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F11" w:rsidRPr="0001086F" w:rsidRDefault="00B62A67" w:rsidP="0001086F">
      <w:pPr>
        <w:spacing w:after="0"/>
        <w:jc w:val="right"/>
        <w:rPr>
          <w:rFonts w:ascii="Book Antiqua" w:eastAsia="MS Mincho" w:hAnsi="Book Antiqua"/>
          <w:b/>
          <w:szCs w:val="22"/>
        </w:rPr>
      </w:pPr>
      <w:r w:rsidRPr="0001086F">
        <w:rPr>
          <w:rFonts w:ascii="Book Antiqua" w:eastAsia="MS Mincho" w:hAnsi="Book Antiqua"/>
          <w:b/>
          <w:szCs w:val="22"/>
        </w:rPr>
        <w:t>APPENDIX 2</w:t>
      </w:r>
    </w:p>
    <w:p w:rsidR="00B62A67" w:rsidRPr="0001086F" w:rsidRDefault="00B62A67" w:rsidP="0001086F">
      <w:pPr>
        <w:spacing w:after="0"/>
        <w:jc w:val="center"/>
        <w:rPr>
          <w:rFonts w:ascii="Book Antiqua" w:hAnsi="Book Antiqua"/>
          <w:b/>
          <w:bCs/>
          <w:szCs w:val="22"/>
        </w:rPr>
      </w:pPr>
      <w:r w:rsidRPr="0001086F">
        <w:rPr>
          <w:rFonts w:ascii="Book Antiqua" w:hAnsi="Book Antiqua"/>
          <w:b/>
          <w:bCs/>
          <w:szCs w:val="22"/>
        </w:rPr>
        <w:t>Price Adjustment</w:t>
      </w:r>
    </w:p>
    <w:p w:rsidR="003A2BAB" w:rsidRPr="0001086F" w:rsidRDefault="003A2BAB" w:rsidP="0001086F">
      <w:pPr>
        <w:spacing w:after="0"/>
        <w:jc w:val="center"/>
        <w:rPr>
          <w:rFonts w:ascii="Book Antiqua" w:hAnsi="Book Antiqua"/>
          <w:b/>
          <w:bCs/>
          <w:szCs w:val="22"/>
        </w:rPr>
      </w:pPr>
    </w:p>
    <w:p w:rsidR="0001086F" w:rsidRPr="0001086F" w:rsidRDefault="003A2BAB" w:rsidP="0001086F">
      <w:pPr>
        <w:spacing w:after="0"/>
        <w:ind w:left="720" w:hanging="720"/>
        <w:jc w:val="both"/>
        <w:rPr>
          <w:rFonts w:ascii="Book Antiqua" w:hAnsi="Book Antiqua" w:cs="Arial"/>
          <w:b/>
          <w:bCs/>
          <w:szCs w:val="22"/>
        </w:rPr>
      </w:pPr>
      <w:r w:rsidRPr="0001086F">
        <w:rPr>
          <w:rFonts w:ascii="Book Antiqua" w:hAnsi="Book Antiqua" w:cs="Arial"/>
          <w:szCs w:val="22"/>
        </w:rPr>
        <w:t>1.</w:t>
      </w:r>
      <w:r w:rsidRPr="0001086F">
        <w:rPr>
          <w:rFonts w:ascii="Book Antiqua" w:hAnsi="Book Antiqua" w:cs="Arial"/>
          <w:szCs w:val="22"/>
        </w:rPr>
        <w:tab/>
      </w:r>
      <w:r w:rsidR="0001086F" w:rsidRPr="0001086F">
        <w:rPr>
          <w:rFonts w:ascii="Book Antiqua" w:hAnsi="Book Antiqua" w:cs="Arial"/>
          <w:b/>
          <w:bCs/>
          <w:szCs w:val="22"/>
        </w:rPr>
        <w:t>General</w:t>
      </w:r>
    </w:p>
    <w:p w:rsidR="0001086F" w:rsidRPr="0001086F" w:rsidRDefault="0001086F" w:rsidP="0001086F">
      <w:pPr>
        <w:spacing w:after="0"/>
        <w:ind w:left="720" w:hanging="720"/>
        <w:jc w:val="both"/>
        <w:rPr>
          <w:rFonts w:ascii="Book Antiqua" w:hAnsi="Book Antiqua" w:cs="Arial"/>
          <w:b/>
          <w:bCs/>
          <w:szCs w:val="22"/>
        </w:rPr>
      </w:pPr>
    </w:p>
    <w:p w:rsidR="0001086F" w:rsidRPr="0001086F" w:rsidRDefault="0001086F" w:rsidP="0001086F">
      <w:pPr>
        <w:numPr>
          <w:ilvl w:val="1"/>
          <w:numId w:val="6"/>
        </w:numPr>
        <w:tabs>
          <w:tab w:val="num" w:pos="1140"/>
        </w:tabs>
        <w:spacing w:after="0" w:line="240" w:lineRule="auto"/>
        <w:ind w:left="720" w:hanging="720"/>
        <w:jc w:val="both"/>
        <w:rPr>
          <w:rFonts w:ascii="Book Antiqua" w:eastAsia="MS Mincho" w:hAnsi="Book Antiqua" w:cs="Arial"/>
          <w:szCs w:val="22"/>
        </w:rPr>
      </w:pPr>
      <w:r w:rsidRPr="0001086F">
        <w:rPr>
          <w:rFonts w:ascii="Book Antiqua" w:hAnsi="Book Antiqua" w:cs="Arial"/>
          <w:szCs w:val="22"/>
        </w:rPr>
        <w:tab/>
        <w:t xml:space="preserve">Prices for work and materials covered under the scope </w:t>
      </w:r>
      <w:r w:rsidRPr="0001086F">
        <w:rPr>
          <w:rFonts w:ascii="Book Antiqua" w:eastAsia="MS Mincho" w:hAnsi="Book Antiqua" w:cs="Arial"/>
          <w:szCs w:val="22"/>
        </w:rPr>
        <w:t xml:space="preserve">of this specification shall be furnished </w:t>
      </w:r>
      <w:r w:rsidRPr="00C47930">
        <w:rPr>
          <w:rFonts w:ascii="Book Antiqua" w:eastAsia="MS Mincho" w:hAnsi="Book Antiqua" w:cs="Arial"/>
          <w:szCs w:val="22"/>
        </w:rPr>
        <w:t xml:space="preserve">by the bidder in the manner specified in the Bid Form and Price Schedules. </w:t>
      </w:r>
      <w:r w:rsidR="00681B5E" w:rsidRPr="00C47930">
        <w:rPr>
          <w:rFonts w:ascii="Book Antiqua" w:hAnsi="Book Antiqua" w:cs="Arial"/>
          <w:b/>
          <w:bCs/>
        </w:rPr>
        <w:t xml:space="preserve">The </w:t>
      </w:r>
      <w:r w:rsidR="00DE06F6" w:rsidRPr="00C47930">
        <w:rPr>
          <w:rFonts w:ascii="Book Antiqua" w:hAnsi="Book Antiqua" w:cs="Arial"/>
          <w:b/>
          <w:bCs/>
        </w:rPr>
        <w:t xml:space="preserve">successful </w:t>
      </w:r>
      <w:r w:rsidR="00681B5E" w:rsidRPr="00C47930">
        <w:rPr>
          <w:rFonts w:ascii="Book Antiqua" w:hAnsi="Book Antiqua" w:cs="Arial"/>
          <w:b/>
          <w:bCs/>
        </w:rPr>
        <w:t>bidder shall submit breakup of base prices for the Ex-Works/CIP Entry Border Point price of the equipment/materials</w:t>
      </w:r>
      <w:r w:rsidR="00DE06F6" w:rsidRPr="00C47930">
        <w:rPr>
          <w:rFonts w:ascii="Book Antiqua" w:hAnsi="Book Antiqua" w:cs="Arial"/>
          <w:b/>
          <w:bCs/>
        </w:rPr>
        <w:t xml:space="preserve"> before award of contract</w:t>
      </w:r>
      <w:r w:rsidRPr="00C47930">
        <w:rPr>
          <w:rFonts w:ascii="Book Antiqua" w:eastAsia="MS Mincho" w:hAnsi="Book Antiqua" w:cs="Arial"/>
          <w:szCs w:val="22"/>
        </w:rPr>
        <w:t>. These price components will be subject to price adjustment based on separate formulae for each of the currencies of payment as per the price adjustment provisions given</w:t>
      </w:r>
      <w:bookmarkStart w:id="0" w:name="_GoBack"/>
      <w:bookmarkEnd w:id="0"/>
      <w:r w:rsidRPr="0001086F">
        <w:rPr>
          <w:rFonts w:ascii="Book Antiqua" w:eastAsia="MS Mincho" w:hAnsi="Book Antiqua" w:cs="Arial"/>
          <w:szCs w:val="22"/>
        </w:rPr>
        <w:t xml:space="preserve"> below:</w:t>
      </w:r>
    </w:p>
    <w:p w:rsidR="0001086F" w:rsidRPr="0001086F" w:rsidRDefault="0001086F" w:rsidP="0001086F">
      <w:pPr>
        <w:spacing w:after="0"/>
        <w:jc w:val="both"/>
        <w:rPr>
          <w:rFonts w:ascii="Book Antiqua" w:eastAsia="MS Mincho" w:hAnsi="Book Antiqua" w:cs="Arial"/>
          <w:szCs w:val="22"/>
        </w:rPr>
      </w:pPr>
      <w:r w:rsidRPr="0001086F">
        <w:rPr>
          <w:rFonts w:ascii="Book Antiqua" w:eastAsia="MS Mincho" w:hAnsi="Book Antiqua" w:cs="Arial"/>
          <w:szCs w:val="22"/>
        </w:rPr>
        <w:t xml:space="preserve">  </w:t>
      </w:r>
    </w:p>
    <w:p w:rsidR="0001086F" w:rsidRPr="0001086F" w:rsidRDefault="0001086F" w:rsidP="0001086F">
      <w:pPr>
        <w:spacing w:after="0"/>
        <w:ind w:left="720"/>
        <w:jc w:val="both"/>
        <w:rPr>
          <w:rFonts w:ascii="Book Antiqua" w:eastAsia="MS Mincho" w:hAnsi="Book Antiqua" w:cs="Arial"/>
          <w:szCs w:val="22"/>
        </w:rPr>
      </w:pPr>
      <w:r w:rsidRPr="0001086F">
        <w:rPr>
          <w:rFonts w:ascii="Book Antiqua" w:eastAsia="MS Mincho" w:hAnsi="Book Antiqua" w:cs="Arial"/>
          <w:szCs w:val="22"/>
        </w:rPr>
        <w:t xml:space="preserve">Price for </w:t>
      </w:r>
      <w:r w:rsidRPr="0001086F">
        <w:rPr>
          <w:rFonts w:ascii="Book Antiqua" w:hAnsi="Book Antiqua" w:cs="Arial"/>
          <w:szCs w:val="22"/>
        </w:rPr>
        <w:t xml:space="preserve">survey, soil investigation, </w:t>
      </w:r>
      <w:r w:rsidRPr="0001086F">
        <w:rPr>
          <w:rFonts w:ascii="Book Antiqua" w:eastAsia="MS Mincho" w:hAnsi="Book Antiqua" w:cs="Arial"/>
          <w:szCs w:val="22"/>
        </w:rPr>
        <w:t xml:space="preserve">type tests, port handling and port clearance, inland freight &amp; insurance, </w:t>
      </w:r>
      <w:r w:rsidR="00681B5E">
        <w:rPr>
          <w:rFonts w:ascii="Book Antiqua" w:eastAsia="MS Mincho" w:hAnsi="Book Antiqua" w:cs="Arial"/>
          <w:szCs w:val="22"/>
        </w:rPr>
        <w:t xml:space="preserve">Erection/Installation, Training </w:t>
      </w:r>
      <w:r w:rsidRPr="0001086F">
        <w:rPr>
          <w:rFonts w:ascii="Book Antiqua" w:eastAsia="MS Mincho" w:hAnsi="Book Antiqua" w:cs="Arial"/>
          <w:szCs w:val="22"/>
        </w:rPr>
        <w:t xml:space="preserve">and other charges, if any, shall be Firm and no price adjustment shall be applicable for these components for the entire duration of the Contract. </w:t>
      </w:r>
    </w:p>
    <w:p w:rsidR="0001086F" w:rsidRPr="0001086F" w:rsidRDefault="0001086F" w:rsidP="0001086F">
      <w:pPr>
        <w:spacing w:after="0"/>
        <w:ind w:left="360"/>
        <w:jc w:val="both"/>
        <w:rPr>
          <w:rFonts w:ascii="Book Antiqua" w:hAnsi="Book Antiqua" w:cs="Arial"/>
          <w:szCs w:val="22"/>
        </w:rPr>
      </w:pPr>
    </w:p>
    <w:p w:rsidR="0001086F" w:rsidRPr="0001086F" w:rsidRDefault="0001086F" w:rsidP="0001086F">
      <w:pPr>
        <w:pStyle w:val="BodyTextIndent2"/>
        <w:spacing w:after="0" w:line="240" w:lineRule="auto"/>
        <w:ind w:left="720"/>
        <w:jc w:val="both"/>
        <w:rPr>
          <w:rFonts w:ascii="Book Antiqua" w:hAnsi="Book Antiqua" w:cs="Arial"/>
          <w:sz w:val="22"/>
          <w:szCs w:val="22"/>
        </w:rPr>
      </w:pPr>
      <w:r w:rsidRPr="0001086F">
        <w:rPr>
          <w:rFonts w:ascii="Book Antiqua" w:hAnsi="Book Antiqua" w:cs="Arial"/>
          <w:sz w:val="22"/>
          <w:szCs w:val="22"/>
        </w:rPr>
        <w:t xml:space="preserve">The prices for </w:t>
      </w:r>
      <w:r w:rsidRPr="006D60D6">
        <w:rPr>
          <w:rFonts w:ascii="Book Antiqua" w:hAnsi="Book Antiqua" w:cs="Arial"/>
          <w:sz w:val="22"/>
          <w:szCs w:val="22"/>
        </w:rPr>
        <w:t>OPGW, Insulators</w:t>
      </w:r>
      <w:r w:rsidRPr="0001086F">
        <w:rPr>
          <w:rFonts w:ascii="Book Antiqua" w:hAnsi="Book Antiqua" w:cs="Arial"/>
          <w:b/>
          <w:bCs/>
          <w:sz w:val="22"/>
          <w:szCs w:val="22"/>
        </w:rPr>
        <w:t>,</w:t>
      </w:r>
      <w:r w:rsidRPr="0001086F">
        <w:rPr>
          <w:rFonts w:ascii="Book Antiqua" w:hAnsi="Book Antiqua" w:cs="Arial"/>
          <w:sz w:val="22"/>
          <w:szCs w:val="22"/>
        </w:rPr>
        <w:t xml:space="preserve"> tower accessories such as danger plate, phase plate, number plate, anti-climbing device, pipe and counterpoise earthing, painting, aviation signals, bird guard, Wind Measuring Equipment, Flexible Copper Bond etc. shall be FIRM and no price adjustment shall be applicable on the same for the entire duration of the Contract. </w:t>
      </w:r>
    </w:p>
    <w:p w:rsidR="0001086F" w:rsidRPr="0001086F" w:rsidRDefault="0001086F" w:rsidP="0001086F">
      <w:pPr>
        <w:spacing w:after="0"/>
        <w:rPr>
          <w:rFonts w:ascii="Book Antiqua" w:hAnsi="Book Antiqua" w:cs="Arial"/>
          <w:snapToGrid w:val="0"/>
          <w:szCs w:val="22"/>
        </w:rPr>
      </w:pPr>
    </w:p>
    <w:p w:rsidR="0001086F" w:rsidRDefault="0001086F" w:rsidP="0001086F">
      <w:pPr>
        <w:pStyle w:val="BodyTextIndent2"/>
        <w:spacing w:after="0" w:line="240" w:lineRule="auto"/>
        <w:ind w:left="720" w:hanging="720"/>
        <w:jc w:val="both"/>
        <w:rPr>
          <w:rFonts w:ascii="Book Antiqua" w:hAnsi="Book Antiqua" w:cs="Arial"/>
          <w:b/>
          <w:bCs/>
          <w:sz w:val="22"/>
          <w:szCs w:val="22"/>
        </w:rPr>
      </w:pPr>
      <w:r w:rsidRPr="0001086F">
        <w:rPr>
          <w:rFonts w:ascii="Book Antiqua" w:hAnsi="Book Antiqua" w:cs="Arial"/>
          <w:b/>
          <w:bCs/>
          <w:sz w:val="22"/>
          <w:szCs w:val="22"/>
        </w:rPr>
        <w:t>2.0</w:t>
      </w:r>
      <w:r w:rsidRPr="0001086F">
        <w:rPr>
          <w:rFonts w:ascii="Book Antiqua" w:hAnsi="Book Antiqua" w:cs="Arial"/>
          <w:b/>
          <w:bCs/>
          <w:sz w:val="22"/>
          <w:szCs w:val="22"/>
        </w:rPr>
        <w:tab/>
        <w:t>Price adjustment for Ex-works/CIP ENTRY BORDER POINT Price component</w:t>
      </w:r>
    </w:p>
    <w:p w:rsidR="0001086F" w:rsidRPr="0001086F" w:rsidRDefault="0001086F" w:rsidP="0001086F">
      <w:pPr>
        <w:pStyle w:val="BodyTextIndent2"/>
        <w:spacing w:after="0" w:line="240" w:lineRule="auto"/>
        <w:ind w:left="720" w:hanging="720"/>
        <w:jc w:val="both"/>
        <w:rPr>
          <w:rFonts w:ascii="Book Antiqua" w:hAnsi="Book Antiqua" w:cs="Arial"/>
          <w:b/>
          <w:bCs/>
          <w:sz w:val="22"/>
          <w:szCs w:val="22"/>
        </w:rPr>
      </w:pPr>
    </w:p>
    <w:p w:rsidR="0001086F" w:rsidRPr="0001086F" w:rsidRDefault="0001086F" w:rsidP="0001086F">
      <w:pPr>
        <w:pStyle w:val="BodyTextIndent2"/>
        <w:spacing w:after="0" w:line="240" w:lineRule="auto"/>
        <w:ind w:left="720" w:hanging="720"/>
        <w:jc w:val="both"/>
        <w:rPr>
          <w:rFonts w:ascii="Book Antiqua" w:hAnsi="Book Antiqua" w:cs="Arial"/>
          <w:sz w:val="22"/>
          <w:szCs w:val="22"/>
        </w:rPr>
      </w:pPr>
      <w:r w:rsidRPr="0001086F">
        <w:rPr>
          <w:rFonts w:ascii="Book Antiqua" w:hAnsi="Book Antiqua" w:cs="Arial"/>
          <w:sz w:val="22"/>
          <w:szCs w:val="22"/>
        </w:rPr>
        <w:tab/>
        <w:t>The formulae for calculating the price adjustment to be applied to the Ex-works/CIP ENTRY BORDER POINT /EXW price component of the equipment/material will be as follows:</w:t>
      </w:r>
      <w:r w:rsidRPr="0001086F">
        <w:rPr>
          <w:rFonts w:ascii="Book Antiqua" w:hAnsi="Book Antiqua" w:cs="Arial"/>
          <w:b/>
          <w:bCs/>
          <w:sz w:val="22"/>
          <w:szCs w:val="22"/>
        </w:rPr>
        <w:t xml:space="preserve"> </w:t>
      </w:r>
    </w:p>
    <w:p w:rsidR="0001086F" w:rsidRPr="0001086F" w:rsidRDefault="0001086F" w:rsidP="0001086F">
      <w:pPr>
        <w:pStyle w:val="BodyTextIndent2"/>
        <w:spacing w:after="0" w:line="240" w:lineRule="auto"/>
        <w:ind w:left="720"/>
        <w:jc w:val="both"/>
        <w:rPr>
          <w:rFonts w:ascii="Book Antiqua" w:hAnsi="Book Antiqua" w:cs="Arial"/>
          <w:snapToGrid w:val="0"/>
          <w:sz w:val="22"/>
          <w:szCs w:val="22"/>
        </w:rPr>
      </w:pPr>
    </w:p>
    <w:p w:rsidR="0001086F" w:rsidRPr="0001086F" w:rsidRDefault="0001086F" w:rsidP="0001086F">
      <w:pPr>
        <w:pStyle w:val="BodyTextIndent2"/>
        <w:spacing w:after="0" w:line="240" w:lineRule="auto"/>
        <w:ind w:left="720" w:hanging="720"/>
        <w:jc w:val="both"/>
        <w:rPr>
          <w:rFonts w:ascii="Book Antiqua" w:hAnsi="Book Antiqua" w:cs="Arial"/>
          <w:sz w:val="22"/>
          <w:szCs w:val="22"/>
        </w:rPr>
      </w:pPr>
      <w:r w:rsidRPr="0001086F">
        <w:rPr>
          <w:rFonts w:ascii="Book Antiqua" w:hAnsi="Book Antiqua" w:cs="Arial"/>
          <w:b/>
          <w:bCs/>
          <w:snapToGrid w:val="0"/>
          <w:sz w:val="22"/>
          <w:szCs w:val="22"/>
        </w:rPr>
        <w:t>A</w:t>
      </w:r>
      <w:r w:rsidRPr="0001086F">
        <w:rPr>
          <w:rFonts w:ascii="Book Antiqua" w:hAnsi="Book Antiqua" w:cs="Arial"/>
          <w:snapToGrid w:val="0"/>
          <w:sz w:val="22"/>
          <w:szCs w:val="22"/>
        </w:rPr>
        <w:tab/>
      </w:r>
      <w:r w:rsidRPr="0001086F">
        <w:rPr>
          <w:rFonts w:ascii="Book Antiqua" w:hAnsi="Book Antiqua" w:cs="Arial"/>
          <w:b/>
          <w:bCs/>
          <w:sz w:val="22"/>
          <w:szCs w:val="22"/>
        </w:rPr>
        <w:t>Fabricated and galvanized towers parts (including bolts and nuts)</w:t>
      </w:r>
    </w:p>
    <w:p w:rsidR="00D95C0E" w:rsidRDefault="00D95C0E" w:rsidP="00D95C0E">
      <w:pPr>
        <w:pStyle w:val="BodyTextIndent2"/>
        <w:spacing w:after="0" w:line="276" w:lineRule="auto"/>
        <w:ind w:left="1260" w:hanging="522"/>
        <w:jc w:val="both"/>
        <w:rPr>
          <w:rFonts w:ascii="Book Antiqua" w:hAnsi="Book Antiqua" w:cs="Arial"/>
          <w:sz w:val="22"/>
          <w:szCs w:val="22"/>
        </w:rPr>
      </w:pPr>
    </w:p>
    <w:p w:rsidR="0001086F" w:rsidRPr="0001086F" w:rsidRDefault="0001086F" w:rsidP="0001086F">
      <w:pPr>
        <w:pStyle w:val="BodyTextIndent2"/>
        <w:spacing w:after="0"/>
        <w:ind w:left="1260" w:hanging="522"/>
        <w:jc w:val="both"/>
        <w:rPr>
          <w:rFonts w:ascii="Book Antiqua" w:hAnsi="Book Antiqua" w:cs="Arial"/>
          <w:sz w:val="22"/>
          <w:szCs w:val="22"/>
        </w:rPr>
      </w:pPr>
      <w:r w:rsidRPr="0001086F">
        <w:rPr>
          <w:rFonts w:ascii="Book Antiqua" w:hAnsi="Book Antiqua" w:cs="Arial"/>
          <w:sz w:val="22"/>
          <w:szCs w:val="22"/>
        </w:rPr>
        <w:t>P</w:t>
      </w:r>
      <w:r w:rsidRPr="0001086F">
        <w:rPr>
          <w:rFonts w:ascii="Book Antiqua" w:hAnsi="Book Antiqua" w:cs="Arial"/>
          <w:sz w:val="22"/>
          <w:szCs w:val="22"/>
          <w:vertAlign w:val="subscript"/>
        </w:rPr>
        <w:t>1</w:t>
      </w:r>
      <w:r w:rsidRPr="0001086F">
        <w:rPr>
          <w:rFonts w:ascii="Book Antiqua" w:hAnsi="Book Antiqua" w:cs="Arial"/>
          <w:sz w:val="22"/>
          <w:szCs w:val="22"/>
        </w:rPr>
        <w:t xml:space="preserve"> = P</w:t>
      </w:r>
      <w:r w:rsidRPr="0001086F">
        <w:rPr>
          <w:rFonts w:ascii="Book Antiqua" w:hAnsi="Book Antiqua" w:cs="Arial"/>
          <w:sz w:val="22"/>
          <w:szCs w:val="22"/>
          <w:vertAlign w:val="subscript"/>
        </w:rPr>
        <w:t>0</w:t>
      </w:r>
      <w:r w:rsidRPr="0001086F">
        <w:rPr>
          <w:rFonts w:ascii="Book Antiqua" w:hAnsi="Book Antiqua" w:cs="Arial"/>
          <w:sz w:val="22"/>
          <w:szCs w:val="22"/>
        </w:rPr>
        <w:t xml:space="preserve"> x {0.</w:t>
      </w:r>
      <w:r w:rsidR="000F43FC">
        <w:rPr>
          <w:rFonts w:ascii="Book Antiqua" w:hAnsi="Book Antiqua" w:cs="Arial"/>
          <w:sz w:val="22"/>
          <w:szCs w:val="22"/>
        </w:rPr>
        <w:t>43</w:t>
      </w:r>
      <w:r w:rsidRPr="0001086F">
        <w:rPr>
          <w:rFonts w:ascii="Book Antiqua" w:hAnsi="Book Antiqua" w:cs="Arial"/>
          <w:sz w:val="22"/>
          <w:szCs w:val="22"/>
        </w:rPr>
        <w:t xml:space="preserve"> + </w:t>
      </w:r>
      <w:r w:rsidR="004142EA">
        <w:rPr>
          <w:rFonts w:ascii="Book Antiqua" w:hAnsi="Book Antiqua" w:cs="Arial"/>
          <w:sz w:val="22"/>
          <w:szCs w:val="22"/>
        </w:rPr>
        <w:t>0.57</w:t>
      </w:r>
      <w:r w:rsidRPr="0001086F">
        <w:rPr>
          <w:rFonts w:ascii="Book Antiqua" w:hAnsi="Book Antiqua" w:cs="Arial"/>
          <w:sz w:val="22"/>
          <w:szCs w:val="22"/>
        </w:rPr>
        <w:t xml:space="preserve"> x (A</w:t>
      </w:r>
      <w:r w:rsidRPr="0001086F">
        <w:rPr>
          <w:rFonts w:ascii="Book Antiqua" w:hAnsi="Book Antiqua" w:cs="Arial"/>
          <w:sz w:val="22"/>
          <w:szCs w:val="22"/>
          <w:vertAlign w:val="subscript"/>
        </w:rPr>
        <w:t>1</w:t>
      </w:r>
      <w:r w:rsidRPr="0001086F">
        <w:rPr>
          <w:rFonts w:ascii="Book Antiqua" w:hAnsi="Book Antiqua" w:cs="Arial"/>
          <w:sz w:val="22"/>
          <w:szCs w:val="22"/>
        </w:rPr>
        <w:t>/A</w:t>
      </w:r>
      <w:r w:rsidRPr="0001086F">
        <w:rPr>
          <w:rFonts w:ascii="Book Antiqua" w:hAnsi="Book Antiqua" w:cs="Arial"/>
          <w:sz w:val="22"/>
          <w:szCs w:val="22"/>
          <w:vertAlign w:val="subscript"/>
        </w:rPr>
        <w:t>0</w:t>
      </w:r>
      <w:r w:rsidRPr="0001086F">
        <w:rPr>
          <w:rFonts w:ascii="Book Antiqua" w:hAnsi="Book Antiqua" w:cs="Arial"/>
          <w:sz w:val="22"/>
          <w:szCs w:val="22"/>
        </w:rPr>
        <w:t>) x F</w:t>
      </w:r>
      <w:proofErr w:type="gramStart"/>
      <w:r w:rsidRPr="0001086F">
        <w:rPr>
          <w:rFonts w:ascii="Book Antiqua" w:hAnsi="Book Antiqua" w:cs="Arial"/>
          <w:sz w:val="22"/>
          <w:szCs w:val="22"/>
          <w:vertAlign w:val="subscript"/>
        </w:rPr>
        <w:t xml:space="preserve">1 </w:t>
      </w:r>
      <w:r w:rsidRPr="0001086F">
        <w:rPr>
          <w:rFonts w:ascii="Book Antiqua" w:hAnsi="Book Antiqua" w:cs="Arial"/>
          <w:sz w:val="22"/>
          <w:szCs w:val="22"/>
        </w:rPr>
        <w:t>}</w:t>
      </w:r>
      <w:proofErr w:type="gramEnd"/>
      <w:r w:rsidRPr="0001086F">
        <w:rPr>
          <w:rFonts w:ascii="Book Antiqua" w:hAnsi="Book Antiqua" w:cs="Arial"/>
          <w:sz w:val="22"/>
          <w:szCs w:val="22"/>
        </w:rPr>
        <w:t xml:space="preserve"> – P</w:t>
      </w:r>
      <w:r w:rsidRPr="0001086F">
        <w:rPr>
          <w:rFonts w:ascii="Book Antiqua" w:hAnsi="Book Antiqua" w:cs="Arial"/>
          <w:sz w:val="22"/>
          <w:szCs w:val="22"/>
          <w:vertAlign w:val="subscript"/>
        </w:rPr>
        <w:t>0</w:t>
      </w:r>
    </w:p>
    <w:p w:rsidR="0001086F" w:rsidRPr="0001086F" w:rsidRDefault="0001086F" w:rsidP="0001086F">
      <w:pPr>
        <w:pStyle w:val="BodyTextIndent2"/>
        <w:spacing w:after="0"/>
        <w:ind w:left="720"/>
        <w:rPr>
          <w:rFonts w:ascii="Book Antiqua" w:hAnsi="Book Antiqua" w:cs="Arial"/>
          <w:sz w:val="22"/>
          <w:szCs w:val="22"/>
        </w:rPr>
      </w:pPr>
      <w:r w:rsidRPr="0001086F">
        <w:rPr>
          <w:rFonts w:ascii="Book Antiqua" w:hAnsi="Book Antiqua" w:cs="Arial"/>
          <w:sz w:val="22"/>
          <w:szCs w:val="22"/>
        </w:rPr>
        <w:t>Where,</w:t>
      </w:r>
    </w:p>
    <w:p w:rsidR="0001086F" w:rsidRPr="0001086F" w:rsidRDefault="0001086F" w:rsidP="0001086F">
      <w:pPr>
        <w:pStyle w:val="BodyTextIndent2"/>
        <w:spacing w:after="0" w:line="240" w:lineRule="auto"/>
        <w:ind w:left="1620" w:hanging="882"/>
        <w:jc w:val="both"/>
        <w:rPr>
          <w:rFonts w:ascii="Book Antiqua" w:hAnsi="Book Antiqua" w:cs="Arial"/>
          <w:sz w:val="22"/>
          <w:szCs w:val="22"/>
        </w:rPr>
      </w:pPr>
      <w:r w:rsidRPr="0001086F">
        <w:rPr>
          <w:rFonts w:ascii="Book Antiqua" w:hAnsi="Book Antiqua" w:cs="Arial"/>
          <w:sz w:val="22"/>
          <w:szCs w:val="22"/>
        </w:rPr>
        <w:t>P</w:t>
      </w:r>
      <w:r w:rsidRPr="0001086F">
        <w:rPr>
          <w:rFonts w:ascii="Book Antiqua" w:hAnsi="Book Antiqua" w:cs="Arial"/>
          <w:sz w:val="22"/>
          <w:szCs w:val="22"/>
          <w:vertAlign w:val="subscript"/>
        </w:rPr>
        <w:t>1</w:t>
      </w:r>
      <w:r w:rsidRPr="0001086F">
        <w:rPr>
          <w:rFonts w:ascii="Book Antiqua" w:hAnsi="Book Antiqua" w:cs="Arial"/>
          <w:sz w:val="22"/>
          <w:szCs w:val="22"/>
        </w:rPr>
        <w:t xml:space="preserve"> =</w:t>
      </w:r>
      <w:r w:rsidRPr="0001086F">
        <w:rPr>
          <w:rFonts w:ascii="Book Antiqua" w:hAnsi="Book Antiqua" w:cs="Arial"/>
          <w:sz w:val="22"/>
          <w:szCs w:val="22"/>
        </w:rPr>
        <w:tab/>
        <w:t>Price adjustment amount, expressed in currency of bid, payable to Contractor, for each shipment (if it works out negative, that would mean the amount to be recovered by the Employer from the Contractor).</w:t>
      </w:r>
    </w:p>
    <w:p w:rsidR="0001086F" w:rsidRPr="0001086F" w:rsidRDefault="0001086F" w:rsidP="0001086F">
      <w:pPr>
        <w:pStyle w:val="BodyTextIndent2"/>
        <w:spacing w:after="0" w:line="240" w:lineRule="auto"/>
        <w:rPr>
          <w:rFonts w:ascii="Book Antiqua" w:hAnsi="Book Antiqua" w:cs="Arial"/>
          <w:sz w:val="22"/>
          <w:szCs w:val="22"/>
        </w:rPr>
      </w:pPr>
    </w:p>
    <w:p w:rsidR="0001086F" w:rsidRPr="0001086F" w:rsidRDefault="0001086F" w:rsidP="0001086F">
      <w:pPr>
        <w:pStyle w:val="BodyTextIndent2"/>
        <w:spacing w:after="0" w:line="240" w:lineRule="auto"/>
        <w:ind w:left="1620" w:hanging="882"/>
        <w:jc w:val="both"/>
        <w:rPr>
          <w:rFonts w:ascii="Book Antiqua" w:hAnsi="Book Antiqua" w:cs="Arial"/>
          <w:sz w:val="22"/>
          <w:szCs w:val="22"/>
        </w:rPr>
      </w:pPr>
      <w:r w:rsidRPr="0001086F">
        <w:rPr>
          <w:rFonts w:ascii="Book Antiqua" w:hAnsi="Book Antiqua" w:cs="Arial"/>
          <w:sz w:val="22"/>
          <w:szCs w:val="22"/>
        </w:rPr>
        <w:t>P</w:t>
      </w:r>
      <w:proofErr w:type="gramStart"/>
      <w:r w:rsidRPr="0001086F">
        <w:rPr>
          <w:rFonts w:ascii="Book Antiqua" w:hAnsi="Book Antiqua" w:cs="Arial"/>
          <w:sz w:val="22"/>
          <w:szCs w:val="22"/>
          <w:vertAlign w:val="subscript"/>
        </w:rPr>
        <w:t>0</w:t>
      </w:r>
      <w:r w:rsidRPr="0001086F">
        <w:rPr>
          <w:rFonts w:ascii="Book Antiqua" w:hAnsi="Book Antiqua" w:cs="Arial"/>
          <w:sz w:val="22"/>
          <w:szCs w:val="22"/>
        </w:rPr>
        <w:t xml:space="preserve">  =</w:t>
      </w:r>
      <w:proofErr w:type="gramEnd"/>
      <w:r w:rsidRPr="0001086F">
        <w:rPr>
          <w:rFonts w:ascii="Book Antiqua" w:hAnsi="Book Antiqua" w:cs="Arial"/>
          <w:sz w:val="22"/>
          <w:szCs w:val="22"/>
        </w:rPr>
        <w:t xml:space="preserve"> </w:t>
      </w:r>
      <w:r w:rsidRPr="0001086F">
        <w:rPr>
          <w:rFonts w:ascii="Book Antiqua" w:hAnsi="Book Antiqua" w:cs="Arial"/>
          <w:sz w:val="22"/>
          <w:szCs w:val="22"/>
        </w:rPr>
        <w:tab/>
        <w:t>CIP ENTRY BORDER POINT / EXW price component of tower parts in currency of bid, shipment</w:t>
      </w:r>
      <w:r w:rsidR="004142EA">
        <w:rPr>
          <w:rFonts w:ascii="Book Antiqua" w:hAnsi="Book Antiqua" w:cs="Arial"/>
          <w:sz w:val="22"/>
          <w:szCs w:val="22"/>
        </w:rPr>
        <w:t xml:space="preserve"> </w:t>
      </w:r>
      <w:r w:rsidRPr="0001086F">
        <w:rPr>
          <w:rFonts w:ascii="Book Antiqua" w:hAnsi="Book Antiqua" w:cs="Arial"/>
          <w:sz w:val="22"/>
          <w:szCs w:val="22"/>
        </w:rPr>
        <w:t>wise.</w:t>
      </w:r>
    </w:p>
    <w:p w:rsidR="0001086F" w:rsidRPr="0001086F" w:rsidRDefault="0001086F" w:rsidP="0001086F">
      <w:pPr>
        <w:pStyle w:val="BodyTextIndent2"/>
        <w:spacing w:after="0" w:line="240" w:lineRule="auto"/>
        <w:ind w:left="1620" w:hanging="882"/>
        <w:rPr>
          <w:rFonts w:ascii="Book Antiqua" w:hAnsi="Book Antiqua" w:cs="Arial"/>
          <w:sz w:val="22"/>
          <w:szCs w:val="22"/>
        </w:rPr>
      </w:pPr>
    </w:p>
    <w:p w:rsidR="0001086F" w:rsidRPr="0001086F" w:rsidRDefault="0001086F" w:rsidP="0001086F">
      <w:pPr>
        <w:pStyle w:val="BodyTextIndent2"/>
        <w:spacing w:after="0" w:line="240" w:lineRule="auto"/>
        <w:ind w:left="1800" w:hanging="1080"/>
        <w:rPr>
          <w:rFonts w:ascii="Book Antiqua" w:hAnsi="Book Antiqua" w:cs="Arial"/>
          <w:sz w:val="22"/>
          <w:szCs w:val="22"/>
        </w:rPr>
      </w:pPr>
      <w:proofErr w:type="gramStart"/>
      <w:r w:rsidRPr="0001086F">
        <w:rPr>
          <w:rFonts w:ascii="Book Antiqua" w:hAnsi="Book Antiqua" w:cs="Arial"/>
          <w:sz w:val="22"/>
          <w:szCs w:val="22"/>
        </w:rPr>
        <w:t>A</w:t>
      </w:r>
      <w:r w:rsidR="004142EA">
        <w:rPr>
          <w:rFonts w:ascii="Book Antiqua" w:hAnsi="Book Antiqua" w:cs="Arial"/>
          <w:sz w:val="22"/>
          <w:szCs w:val="22"/>
        </w:rPr>
        <w:t xml:space="preserve">  </w:t>
      </w:r>
      <w:r w:rsidRPr="0001086F">
        <w:rPr>
          <w:rFonts w:ascii="Book Antiqua" w:hAnsi="Book Antiqua" w:cs="Arial"/>
          <w:sz w:val="22"/>
          <w:szCs w:val="22"/>
        </w:rPr>
        <w:t>=</w:t>
      </w:r>
      <w:proofErr w:type="gramEnd"/>
      <w:r w:rsidRPr="0001086F">
        <w:rPr>
          <w:rFonts w:ascii="Book Antiqua" w:hAnsi="Book Antiqua" w:cs="Arial"/>
          <w:sz w:val="22"/>
          <w:szCs w:val="22"/>
        </w:rPr>
        <w:t xml:space="preserve"> </w:t>
      </w:r>
      <w:r w:rsidR="004142EA">
        <w:rPr>
          <w:rFonts w:ascii="Book Antiqua" w:hAnsi="Book Antiqua" w:cs="Arial"/>
          <w:sz w:val="22"/>
          <w:szCs w:val="22"/>
        </w:rPr>
        <w:tab/>
      </w:r>
      <w:r w:rsidRPr="0001086F">
        <w:rPr>
          <w:rFonts w:ascii="Book Antiqua" w:hAnsi="Book Antiqua" w:cs="Arial"/>
          <w:sz w:val="22"/>
          <w:szCs w:val="22"/>
        </w:rPr>
        <w:t>Internationally/Nationally recognized Published price indices for Steel.</w:t>
      </w:r>
    </w:p>
    <w:p w:rsidR="0001086F" w:rsidRPr="0001086F" w:rsidRDefault="0001086F" w:rsidP="0001086F">
      <w:pPr>
        <w:pStyle w:val="BodyTextIndent2"/>
        <w:spacing w:after="0" w:line="240" w:lineRule="auto"/>
        <w:ind w:left="720"/>
        <w:rPr>
          <w:rFonts w:ascii="Book Antiqua" w:hAnsi="Book Antiqua" w:cs="Arial"/>
          <w:sz w:val="22"/>
          <w:szCs w:val="22"/>
        </w:rPr>
      </w:pPr>
    </w:p>
    <w:p w:rsidR="0001086F" w:rsidRDefault="0001086F"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 w:val="22"/>
          <w:szCs w:val="22"/>
        </w:rPr>
      </w:pPr>
      <w:r w:rsidRPr="0001086F">
        <w:rPr>
          <w:rFonts w:ascii="Book Antiqua" w:hAnsi="Book Antiqua" w:cs="Arial"/>
          <w:sz w:val="22"/>
          <w:szCs w:val="22"/>
        </w:rPr>
        <w:t xml:space="preserve">Note: </w:t>
      </w:r>
      <w:proofErr w:type="spellStart"/>
      <w:r w:rsidRPr="0001086F">
        <w:rPr>
          <w:rFonts w:ascii="Book Antiqua" w:hAnsi="Book Antiqua" w:cs="Arial"/>
          <w:sz w:val="22"/>
          <w:szCs w:val="22"/>
        </w:rPr>
        <w:t>i</w:t>
      </w:r>
      <w:proofErr w:type="spellEnd"/>
      <w:r w:rsidRPr="0001086F">
        <w:rPr>
          <w:rFonts w:ascii="Book Antiqua" w:hAnsi="Book Antiqua" w:cs="Arial"/>
          <w:sz w:val="22"/>
          <w:szCs w:val="22"/>
        </w:rPr>
        <w:t>)</w:t>
      </w:r>
      <w:r w:rsidRPr="0001086F">
        <w:rPr>
          <w:rFonts w:ascii="Book Antiqua" w:hAnsi="Book Antiqua" w:cs="Arial"/>
          <w:sz w:val="22"/>
          <w:szCs w:val="22"/>
        </w:rPr>
        <w:tab/>
        <w:t>Subscript '0' refers to indices for material as on thirty (30) days &amp; ninety (90) days prior to date of opening of Bids respectively. In case of Z</w:t>
      </w:r>
      <w:r w:rsidRPr="0001086F">
        <w:rPr>
          <w:rFonts w:ascii="Book Antiqua" w:hAnsi="Book Antiqua" w:cs="Arial"/>
          <w:sz w:val="22"/>
          <w:szCs w:val="22"/>
          <w:vertAlign w:val="subscript"/>
        </w:rPr>
        <w:t>0</w:t>
      </w:r>
      <w:r w:rsidRPr="0001086F">
        <w:rPr>
          <w:rFonts w:ascii="Book Antiqua" w:hAnsi="Book Antiqua" w:cs="Arial"/>
          <w:sz w:val="22"/>
          <w:szCs w:val="22"/>
        </w:rPr>
        <w:t xml:space="preserve"> subscript `0’ refers to value as on seven (7) days prior to date of opening of Bids.</w:t>
      </w:r>
    </w:p>
    <w:p w:rsidR="00CF1164" w:rsidRPr="0001086F" w:rsidRDefault="00CF1164"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 w:val="22"/>
          <w:szCs w:val="22"/>
        </w:rPr>
      </w:pPr>
    </w:p>
    <w:p w:rsidR="0001086F" w:rsidRPr="0001086F" w:rsidRDefault="0001086F"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283"/>
        <w:jc w:val="both"/>
        <w:rPr>
          <w:rFonts w:ascii="Book Antiqua" w:hAnsi="Book Antiqua" w:cs="Arial"/>
          <w:sz w:val="22"/>
          <w:szCs w:val="22"/>
        </w:rPr>
      </w:pPr>
      <w:r w:rsidRPr="0001086F">
        <w:rPr>
          <w:rFonts w:ascii="Book Antiqua" w:hAnsi="Book Antiqua" w:cs="Arial"/>
          <w:sz w:val="22"/>
          <w:szCs w:val="22"/>
        </w:rPr>
        <w:t>ii)</w:t>
      </w:r>
      <w:r w:rsidRPr="0001086F">
        <w:rPr>
          <w:rFonts w:ascii="Book Antiqua" w:hAnsi="Book Antiqua" w:cs="Arial"/>
          <w:sz w:val="22"/>
          <w:szCs w:val="22"/>
        </w:rPr>
        <w:tab/>
        <w:t xml:space="preserve">Subscript '1' refers to indices for material as on sixty (60) days &amp; one hundred twenty (120) days prior to the date of shipment respectively. In case </w:t>
      </w:r>
      <w:r w:rsidRPr="0001086F">
        <w:rPr>
          <w:rFonts w:ascii="Book Antiqua" w:hAnsi="Book Antiqua" w:cs="Arial"/>
          <w:sz w:val="22"/>
          <w:szCs w:val="22"/>
        </w:rPr>
        <w:lastRenderedPageBreak/>
        <w:t>of Z</w:t>
      </w:r>
      <w:r w:rsidRPr="0001086F">
        <w:rPr>
          <w:rFonts w:ascii="Book Antiqua" w:hAnsi="Book Antiqua" w:cs="Arial"/>
          <w:sz w:val="22"/>
          <w:szCs w:val="22"/>
          <w:vertAlign w:val="subscript"/>
        </w:rPr>
        <w:t>1</w:t>
      </w:r>
      <w:r w:rsidRPr="0001086F">
        <w:rPr>
          <w:rFonts w:ascii="Book Antiqua" w:hAnsi="Book Antiqua" w:cs="Arial"/>
          <w:sz w:val="22"/>
          <w:szCs w:val="22"/>
        </w:rPr>
        <w:t xml:space="preserve"> subscript `1’ refers to value as on sixty (60) days prior to date of shipment.</w:t>
      </w:r>
      <w:r w:rsidRPr="0001086F">
        <w:rPr>
          <w:rFonts w:ascii="Book Antiqua" w:hAnsi="Book Antiqua" w:cs="Arial"/>
          <w:sz w:val="22"/>
          <w:szCs w:val="22"/>
        </w:rPr>
        <w:tab/>
      </w:r>
    </w:p>
    <w:p w:rsidR="0001086F" w:rsidRPr="0001086F" w:rsidRDefault="0001086F" w:rsidP="0001086F">
      <w:pPr>
        <w:pStyle w:val="BodyTextIndent2"/>
        <w:spacing w:after="0" w:line="240" w:lineRule="auto"/>
        <w:ind w:left="720" w:hanging="720"/>
        <w:rPr>
          <w:rFonts w:ascii="Book Antiqua" w:hAnsi="Book Antiqua" w:cs="Arial"/>
          <w:b/>
          <w:bCs/>
          <w:sz w:val="22"/>
          <w:szCs w:val="22"/>
        </w:rPr>
      </w:pPr>
    </w:p>
    <w:p w:rsidR="0001086F" w:rsidRPr="0001086F" w:rsidRDefault="0001086F" w:rsidP="0001086F">
      <w:pPr>
        <w:pStyle w:val="BodyTextIndent2"/>
        <w:spacing w:after="0" w:line="240" w:lineRule="auto"/>
        <w:ind w:left="720" w:hanging="720"/>
        <w:rPr>
          <w:rFonts w:ascii="Book Antiqua" w:hAnsi="Book Antiqua" w:cs="Arial"/>
          <w:b/>
          <w:sz w:val="22"/>
          <w:szCs w:val="22"/>
        </w:rPr>
      </w:pPr>
      <w:r w:rsidRPr="0001086F">
        <w:rPr>
          <w:rFonts w:ascii="Book Antiqua" w:hAnsi="Book Antiqua" w:cs="Arial"/>
          <w:b/>
          <w:bCs/>
          <w:sz w:val="22"/>
          <w:szCs w:val="22"/>
        </w:rPr>
        <w:t>B</w:t>
      </w:r>
      <w:r w:rsidRPr="0001086F">
        <w:rPr>
          <w:rFonts w:ascii="Book Antiqua" w:hAnsi="Book Antiqua" w:cs="Arial"/>
          <w:sz w:val="22"/>
          <w:szCs w:val="22"/>
        </w:rPr>
        <w:tab/>
      </w:r>
      <w:r w:rsidRPr="0001086F">
        <w:rPr>
          <w:rFonts w:ascii="Book Antiqua" w:hAnsi="Book Antiqua" w:cs="Arial"/>
          <w:b/>
          <w:bCs/>
          <w:sz w:val="22"/>
          <w:szCs w:val="22"/>
        </w:rPr>
        <w:t>Line Materials</w:t>
      </w:r>
      <w:r w:rsidRPr="0001086F">
        <w:rPr>
          <w:rFonts w:ascii="Book Antiqua" w:hAnsi="Book Antiqua" w:cs="Arial"/>
          <w:sz w:val="22"/>
          <w:szCs w:val="22"/>
        </w:rPr>
        <w:t xml:space="preserve"> </w:t>
      </w:r>
    </w:p>
    <w:p w:rsidR="0001086F" w:rsidRPr="0001086F" w:rsidRDefault="0001086F" w:rsidP="0001086F">
      <w:pPr>
        <w:pStyle w:val="Heading9"/>
        <w:tabs>
          <w:tab w:val="clear" w:pos="1584"/>
          <w:tab w:val="left" w:pos="720"/>
        </w:tabs>
        <w:spacing w:after="0"/>
        <w:ind w:left="0" w:firstLine="0"/>
        <w:rPr>
          <w:rFonts w:ascii="Book Antiqua" w:hAnsi="Book Antiqua" w:cs="Arial"/>
          <w:i w:val="0"/>
          <w:iCs/>
          <w:sz w:val="22"/>
          <w:szCs w:val="22"/>
        </w:rPr>
      </w:pPr>
      <w:r w:rsidRPr="0001086F">
        <w:rPr>
          <w:rFonts w:ascii="Book Antiqua" w:hAnsi="Book Antiqua" w:cs="Arial"/>
          <w:i w:val="0"/>
          <w:iCs/>
          <w:sz w:val="22"/>
          <w:szCs w:val="22"/>
        </w:rPr>
        <w:t>B.1</w:t>
      </w:r>
      <w:r w:rsidRPr="0001086F">
        <w:rPr>
          <w:rFonts w:ascii="Book Antiqua" w:hAnsi="Book Antiqua" w:cs="Arial"/>
          <w:i w:val="0"/>
          <w:iCs/>
          <w:sz w:val="22"/>
          <w:szCs w:val="22"/>
        </w:rPr>
        <w:tab/>
        <w:t xml:space="preserve">Hardware </w:t>
      </w:r>
      <w:proofErr w:type="spellStart"/>
      <w:r w:rsidRPr="0001086F">
        <w:rPr>
          <w:rFonts w:ascii="Book Antiqua" w:hAnsi="Book Antiqua" w:cs="Arial"/>
          <w:i w:val="0"/>
          <w:iCs/>
          <w:sz w:val="22"/>
          <w:szCs w:val="22"/>
        </w:rPr>
        <w:t>Fittings</w:t>
      </w:r>
      <w:proofErr w:type="spellEnd"/>
      <w:r w:rsidR="001749EF">
        <w:rPr>
          <w:rFonts w:ascii="Book Antiqua" w:hAnsi="Book Antiqua" w:cs="Arial"/>
          <w:i w:val="0"/>
          <w:iCs/>
          <w:sz w:val="22"/>
          <w:szCs w:val="22"/>
        </w:rPr>
        <w:t xml:space="preserve"> and </w:t>
      </w:r>
      <w:proofErr w:type="spellStart"/>
      <w:r w:rsidR="001749EF" w:rsidRPr="001749EF">
        <w:rPr>
          <w:rFonts w:ascii="Book Antiqua" w:hAnsi="Book Antiqua" w:cs="Arial"/>
          <w:i w:val="0"/>
          <w:iCs/>
          <w:sz w:val="22"/>
          <w:szCs w:val="22"/>
        </w:rPr>
        <w:t>Mid</w:t>
      </w:r>
      <w:proofErr w:type="spellEnd"/>
      <w:r w:rsidR="001749EF" w:rsidRPr="001749EF">
        <w:rPr>
          <w:rFonts w:ascii="Book Antiqua" w:hAnsi="Book Antiqua" w:cs="Arial"/>
          <w:i w:val="0"/>
          <w:iCs/>
          <w:sz w:val="22"/>
          <w:szCs w:val="22"/>
        </w:rPr>
        <w:t xml:space="preserve"> </w:t>
      </w:r>
      <w:proofErr w:type="spellStart"/>
      <w:r w:rsidR="001749EF" w:rsidRPr="001749EF">
        <w:rPr>
          <w:rFonts w:ascii="Book Antiqua" w:hAnsi="Book Antiqua" w:cs="Arial"/>
          <w:i w:val="0"/>
          <w:iCs/>
          <w:sz w:val="22"/>
          <w:szCs w:val="22"/>
        </w:rPr>
        <w:t>Span</w:t>
      </w:r>
      <w:proofErr w:type="spellEnd"/>
      <w:r w:rsidR="001749EF" w:rsidRPr="001749EF">
        <w:rPr>
          <w:rFonts w:ascii="Book Antiqua" w:hAnsi="Book Antiqua" w:cs="Arial"/>
          <w:i w:val="0"/>
          <w:iCs/>
          <w:sz w:val="22"/>
          <w:szCs w:val="22"/>
        </w:rPr>
        <w:t xml:space="preserve"> </w:t>
      </w:r>
      <w:proofErr w:type="spellStart"/>
      <w:r w:rsidR="001749EF" w:rsidRPr="001749EF">
        <w:rPr>
          <w:rFonts w:ascii="Book Antiqua" w:hAnsi="Book Antiqua" w:cs="Arial"/>
          <w:i w:val="0"/>
          <w:iCs/>
          <w:sz w:val="22"/>
          <w:szCs w:val="22"/>
        </w:rPr>
        <w:t>Compression</w:t>
      </w:r>
      <w:proofErr w:type="spellEnd"/>
      <w:r w:rsidR="001749EF" w:rsidRPr="001749EF">
        <w:rPr>
          <w:rFonts w:ascii="Book Antiqua" w:hAnsi="Book Antiqua" w:cs="Arial"/>
          <w:i w:val="0"/>
          <w:iCs/>
          <w:sz w:val="22"/>
          <w:szCs w:val="22"/>
        </w:rPr>
        <w:t xml:space="preserve"> </w:t>
      </w:r>
      <w:proofErr w:type="spellStart"/>
      <w:r w:rsidR="001749EF" w:rsidRPr="001749EF">
        <w:rPr>
          <w:rFonts w:ascii="Book Antiqua" w:hAnsi="Book Antiqua" w:cs="Arial"/>
          <w:i w:val="0"/>
          <w:iCs/>
          <w:sz w:val="22"/>
          <w:szCs w:val="22"/>
        </w:rPr>
        <w:t>Joint</w:t>
      </w:r>
      <w:proofErr w:type="spellEnd"/>
      <w:r w:rsidR="001749EF" w:rsidRPr="001749EF">
        <w:rPr>
          <w:rFonts w:ascii="Book Antiqua" w:hAnsi="Book Antiqua" w:cs="Arial"/>
          <w:i w:val="0"/>
          <w:iCs/>
          <w:sz w:val="22"/>
          <w:szCs w:val="22"/>
        </w:rPr>
        <w:t xml:space="preserve"> </w:t>
      </w:r>
      <w:proofErr w:type="spellStart"/>
      <w:r w:rsidR="001749EF" w:rsidRPr="001749EF">
        <w:rPr>
          <w:rFonts w:ascii="Book Antiqua" w:hAnsi="Book Antiqua" w:cs="Arial"/>
          <w:i w:val="0"/>
          <w:iCs/>
          <w:sz w:val="22"/>
          <w:szCs w:val="22"/>
        </w:rPr>
        <w:t>for</w:t>
      </w:r>
      <w:proofErr w:type="spellEnd"/>
      <w:r w:rsidR="001749EF" w:rsidRPr="001749EF">
        <w:rPr>
          <w:rFonts w:ascii="Book Antiqua" w:hAnsi="Book Antiqua" w:cs="Arial"/>
          <w:i w:val="0"/>
          <w:iCs/>
          <w:sz w:val="22"/>
          <w:szCs w:val="22"/>
        </w:rPr>
        <w:t xml:space="preserve"> </w:t>
      </w:r>
      <w:proofErr w:type="spellStart"/>
      <w:r w:rsidR="001749EF" w:rsidRPr="001749EF">
        <w:rPr>
          <w:rFonts w:ascii="Book Antiqua" w:hAnsi="Book Antiqua" w:cs="Arial"/>
          <w:i w:val="0"/>
          <w:iCs/>
          <w:sz w:val="22"/>
          <w:szCs w:val="22"/>
        </w:rPr>
        <w:t>Earthwire</w:t>
      </w:r>
      <w:proofErr w:type="spellEnd"/>
    </w:p>
    <w:p w:rsidR="0001086F" w:rsidRPr="0001086F" w:rsidRDefault="0001086F" w:rsidP="0001086F">
      <w:pPr>
        <w:spacing w:after="0"/>
        <w:rPr>
          <w:rFonts w:ascii="Book Antiqua" w:hAnsi="Book Antiqua" w:cs="Arial"/>
          <w:szCs w:val="22"/>
        </w:rPr>
      </w:pPr>
    </w:p>
    <w:p w:rsidR="0001086F" w:rsidRPr="0001086F" w:rsidRDefault="0001086F" w:rsidP="0001086F">
      <w:pPr>
        <w:tabs>
          <w:tab w:val="left" w:pos="2880"/>
        </w:tabs>
        <w:spacing w:after="0"/>
        <w:ind w:left="1440" w:hanging="720"/>
        <w:jc w:val="both"/>
        <w:rPr>
          <w:rFonts w:ascii="Book Antiqua" w:hAnsi="Book Antiqua" w:cs="Arial"/>
          <w:szCs w:val="22"/>
        </w:rPr>
      </w:pPr>
      <w:r w:rsidRPr="0001086F">
        <w:rPr>
          <w:rFonts w:ascii="Book Antiqua" w:hAnsi="Book Antiqua" w:cs="Arial"/>
          <w:szCs w:val="22"/>
        </w:rPr>
        <w:t>P</w:t>
      </w:r>
      <w:r w:rsidRPr="0001086F">
        <w:rPr>
          <w:rFonts w:ascii="Book Antiqua" w:hAnsi="Book Antiqua" w:cs="Arial"/>
          <w:szCs w:val="22"/>
          <w:vertAlign w:val="subscript"/>
        </w:rPr>
        <w:t>1</w:t>
      </w:r>
      <w:r w:rsidRPr="0001086F">
        <w:rPr>
          <w:rFonts w:ascii="Book Antiqua" w:hAnsi="Book Antiqua" w:cs="Arial"/>
          <w:szCs w:val="22"/>
        </w:rPr>
        <w:t xml:space="preserve"> = P</w:t>
      </w:r>
      <w:r w:rsidRPr="0001086F">
        <w:rPr>
          <w:rFonts w:ascii="Book Antiqua" w:hAnsi="Book Antiqua" w:cs="Arial"/>
          <w:szCs w:val="22"/>
          <w:vertAlign w:val="subscript"/>
        </w:rPr>
        <w:t>o</w:t>
      </w:r>
      <w:r w:rsidRPr="0001086F">
        <w:rPr>
          <w:rFonts w:ascii="Book Antiqua" w:hAnsi="Book Antiqua" w:cs="Arial"/>
          <w:szCs w:val="22"/>
        </w:rPr>
        <w:t xml:space="preserve"> [0</w:t>
      </w:r>
      <w:r w:rsidR="00F821BA">
        <w:rPr>
          <w:rFonts w:ascii="Book Antiqua" w:hAnsi="Book Antiqua" w:cs="Arial"/>
          <w:szCs w:val="22"/>
        </w:rPr>
        <w:t>.47</w:t>
      </w:r>
      <w:r w:rsidRPr="0001086F">
        <w:rPr>
          <w:rFonts w:ascii="Book Antiqua" w:hAnsi="Book Antiqua" w:cs="Arial"/>
          <w:szCs w:val="22"/>
        </w:rPr>
        <w:t xml:space="preserve"> + </w:t>
      </w:r>
      <w:r w:rsidR="005D2B70">
        <w:rPr>
          <w:rFonts w:ascii="Book Antiqua" w:hAnsi="Book Antiqua" w:cs="Arial"/>
          <w:szCs w:val="22"/>
        </w:rPr>
        <w:t>0.35</w:t>
      </w:r>
      <w:r w:rsidRPr="0001086F">
        <w:rPr>
          <w:rFonts w:ascii="Book Antiqua" w:hAnsi="Book Antiqua" w:cs="Arial"/>
          <w:szCs w:val="22"/>
        </w:rPr>
        <w:t xml:space="preserve"> x(A</w:t>
      </w:r>
      <w:r w:rsidRPr="0001086F">
        <w:rPr>
          <w:rFonts w:ascii="Book Antiqua" w:hAnsi="Book Antiqua" w:cs="Arial"/>
          <w:szCs w:val="22"/>
          <w:vertAlign w:val="subscript"/>
        </w:rPr>
        <w:t>1</w:t>
      </w:r>
      <w:r w:rsidRPr="0001086F">
        <w:rPr>
          <w:rFonts w:ascii="Book Antiqua" w:hAnsi="Book Antiqua" w:cs="Arial"/>
          <w:szCs w:val="22"/>
        </w:rPr>
        <w:t>/A</w:t>
      </w:r>
      <w:r w:rsidRPr="0001086F">
        <w:rPr>
          <w:rFonts w:ascii="Book Antiqua" w:hAnsi="Book Antiqua" w:cs="Arial"/>
          <w:szCs w:val="22"/>
          <w:vertAlign w:val="subscript"/>
        </w:rPr>
        <w:t>0</w:t>
      </w:r>
      <w:r w:rsidRPr="0001086F">
        <w:rPr>
          <w:rFonts w:ascii="Book Antiqua" w:hAnsi="Book Antiqua" w:cs="Arial"/>
          <w:szCs w:val="22"/>
        </w:rPr>
        <w:t>)</w:t>
      </w:r>
      <w:r w:rsidR="005D2B70">
        <w:rPr>
          <w:rFonts w:ascii="Book Antiqua" w:hAnsi="Book Antiqua" w:cs="Arial"/>
          <w:szCs w:val="22"/>
        </w:rPr>
        <w:t xml:space="preserve"> </w:t>
      </w:r>
      <w:r w:rsidRPr="0001086F">
        <w:rPr>
          <w:rFonts w:ascii="Book Antiqua" w:hAnsi="Book Antiqua" w:cs="Arial"/>
          <w:szCs w:val="22"/>
        </w:rPr>
        <w:t>x F</w:t>
      </w:r>
      <w:r w:rsidRPr="0001086F">
        <w:rPr>
          <w:rFonts w:ascii="Book Antiqua" w:hAnsi="Book Antiqua" w:cs="Arial"/>
          <w:szCs w:val="22"/>
          <w:vertAlign w:val="subscript"/>
        </w:rPr>
        <w:t>1</w:t>
      </w:r>
      <w:r w:rsidRPr="0001086F">
        <w:rPr>
          <w:rFonts w:ascii="Book Antiqua" w:hAnsi="Book Antiqua" w:cs="Arial"/>
          <w:szCs w:val="22"/>
        </w:rPr>
        <w:t xml:space="preserve">+ </w:t>
      </w:r>
      <w:r w:rsidR="005D2B70">
        <w:rPr>
          <w:rFonts w:ascii="Book Antiqua" w:hAnsi="Book Antiqua" w:cs="Arial"/>
          <w:szCs w:val="22"/>
        </w:rPr>
        <w:t>0.18</w:t>
      </w:r>
      <w:r w:rsidRPr="0001086F">
        <w:rPr>
          <w:rFonts w:ascii="Book Antiqua" w:hAnsi="Book Antiqua" w:cs="Arial"/>
          <w:szCs w:val="22"/>
        </w:rPr>
        <w:t xml:space="preserve"> x(B</w:t>
      </w:r>
      <w:r w:rsidRPr="0001086F">
        <w:rPr>
          <w:rFonts w:ascii="Book Antiqua" w:hAnsi="Book Antiqua" w:cs="Arial"/>
          <w:szCs w:val="22"/>
          <w:vertAlign w:val="subscript"/>
        </w:rPr>
        <w:t>1</w:t>
      </w:r>
      <w:r w:rsidRPr="0001086F">
        <w:rPr>
          <w:rFonts w:ascii="Book Antiqua" w:hAnsi="Book Antiqua" w:cs="Arial"/>
          <w:szCs w:val="22"/>
        </w:rPr>
        <w:t>/B</w:t>
      </w:r>
      <w:r w:rsidRPr="0001086F">
        <w:rPr>
          <w:rFonts w:ascii="Book Antiqua" w:hAnsi="Book Antiqua" w:cs="Arial"/>
          <w:szCs w:val="22"/>
          <w:vertAlign w:val="subscript"/>
        </w:rPr>
        <w:t>0</w:t>
      </w:r>
      <w:r w:rsidRPr="0001086F">
        <w:rPr>
          <w:rFonts w:ascii="Book Antiqua" w:hAnsi="Book Antiqua" w:cs="Arial"/>
          <w:szCs w:val="22"/>
        </w:rPr>
        <w:t>)</w:t>
      </w:r>
      <w:r w:rsidR="005D2B70">
        <w:rPr>
          <w:rFonts w:ascii="Book Antiqua" w:hAnsi="Book Antiqua" w:cs="Arial"/>
          <w:szCs w:val="22"/>
        </w:rPr>
        <w:t xml:space="preserve"> </w:t>
      </w:r>
      <w:r w:rsidRPr="0001086F">
        <w:rPr>
          <w:rFonts w:ascii="Book Antiqua" w:hAnsi="Book Antiqua" w:cs="Arial"/>
          <w:szCs w:val="22"/>
        </w:rPr>
        <w:t>x F</w:t>
      </w:r>
      <w:r w:rsidRPr="0001086F">
        <w:rPr>
          <w:rFonts w:ascii="Book Antiqua" w:hAnsi="Book Antiqua" w:cs="Arial"/>
          <w:szCs w:val="22"/>
          <w:vertAlign w:val="subscript"/>
        </w:rPr>
        <w:t>2</w:t>
      </w:r>
      <w:r w:rsidRPr="0001086F">
        <w:rPr>
          <w:rFonts w:ascii="Book Antiqua" w:hAnsi="Book Antiqua" w:cs="Arial"/>
          <w:szCs w:val="22"/>
        </w:rPr>
        <w:t>] – P</w:t>
      </w:r>
      <w:r w:rsidRPr="0001086F">
        <w:rPr>
          <w:rFonts w:ascii="Book Antiqua" w:hAnsi="Book Antiqua" w:cs="Arial"/>
          <w:szCs w:val="22"/>
          <w:vertAlign w:val="subscript"/>
        </w:rPr>
        <w:t>o</w:t>
      </w:r>
    </w:p>
    <w:p w:rsidR="0001086F" w:rsidRPr="0001086F" w:rsidRDefault="0001086F" w:rsidP="0001086F">
      <w:pPr>
        <w:tabs>
          <w:tab w:val="left" w:pos="2880"/>
        </w:tabs>
        <w:spacing w:after="0"/>
        <w:ind w:left="1440" w:hanging="720"/>
        <w:jc w:val="both"/>
        <w:rPr>
          <w:rFonts w:ascii="Book Antiqua" w:hAnsi="Book Antiqua" w:cs="Arial"/>
          <w:szCs w:val="22"/>
        </w:rPr>
      </w:pPr>
    </w:p>
    <w:p w:rsidR="0001086F" w:rsidRPr="0001086F" w:rsidRDefault="0001086F" w:rsidP="0001086F">
      <w:pPr>
        <w:tabs>
          <w:tab w:val="left" w:pos="2880"/>
        </w:tabs>
        <w:spacing w:after="0"/>
        <w:ind w:left="1440" w:hanging="720"/>
        <w:jc w:val="both"/>
        <w:rPr>
          <w:rFonts w:ascii="Book Antiqua" w:hAnsi="Book Antiqua" w:cs="Arial"/>
          <w:szCs w:val="22"/>
        </w:rPr>
      </w:pPr>
      <w:r w:rsidRPr="0001086F">
        <w:rPr>
          <w:rFonts w:ascii="Book Antiqua" w:hAnsi="Book Antiqua" w:cs="Arial"/>
          <w:szCs w:val="22"/>
        </w:rPr>
        <w:t>P</w:t>
      </w:r>
      <w:r w:rsidRPr="0001086F">
        <w:rPr>
          <w:rFonts w:ascii="Book Antiqua" w:hAnsi="Book Antiqua" w:cs="Arial"/>
          <w:szCs w:val="22"/>
          <w:vertAlign w:val="subscript"/>
        </w:rPr>
        <w:t>1</w:t>
      </w:r>
      <w:r w:rsidRPr="0001086F">
        <w:rPr>
          <w:rFonts w:ascii="Book Antiqua" w:hAnsi="Book Antiqua" w:cs="Arial"/>
          <w:szCs w:val="22"/>
        </w:rPr>
        <w:t xml:space="preserve"> = </w:t>
      </w:r>
      <w:r w:rsidRPr="0001086F">
        <w:rPr>
          <w:rFonts w:ascii="Book Antiqua" w:hAnsi="Book Antiqua" w:cs="Arial"/>
          <w:szCs w:val="22"/>
        </w:rPr>
        <w:tab/>
        <w:t>Price adjustment amount, expressed in currency of the Bid, payable to Contractor, for each shipment (if it works out negative, would mean the amount to be recovered by the Employer from the Contractor).</w:t>
      </w:r>
    </w:p>
    <w:p w:rsidR="0001086F" w:rsidRPr="0001086F" w:rsidRDefault="0001086F" w:rsidP="0001086F">
      <w:pPr>
        <w:tabs>
          <w:tab w:val="left" w:pos="2880"/>
        </w:tabs>
        <w:spacing w:after="0"/>
        <w:ind w:left="1440" w:hanging="720"/>
        <w:jc w:val="both"/>
        <w:rPr>
          <w:rFonts w:ascii="Book Antiqua" w:hAnsi="Book Antiqua" w:cs="Arial"/>
          <w:szCs w:val="22"/>
        </w:rPr>
      </w:pPr>
    </w:p>
    <w:p w:rsidR="0001086F" w:rsidRPr="0001086F" w:rsidRDefault="0001086F" w:rsidP="0001086F">
      <w:pPr>
        <w:tabs>
          <w:tab w:val="left" w:pos="2880"/>
        </w:tabs>
        <w:spacing w:after="0"/>
        <w:ind w:left="1440" w:hanging="720"/>
        <w:jc w:val="both"/>
        <w:rPr>
          <w:rFonts w:ascii="Book Antiqua" w:hAnsi="Book Antiqua" w:cs="Arial"/>
          <w:szCs w:val="22"/>
        </w:rPr>
      </w:pPr>
      <w:proofErr w:type="gramStart"/>
      <w:r w:rsidRPr="0001086F">
        <w:rPr>
          <w:rFonts w:ascii="Book Antiqua" w:hAnsi="Book Antiqua" w:cs="Arial"/>
          <w:szCs w:val="22"/>
        </w:rPr>
        <w:t>Po  =</w:t>
      </w:r>
      <w:proofErr w:type="gramEnd"/>
      <w:r w:rsidRPr="0001086F">
        <w:rPr>
          <w:rFonts w:ascii="Book Antiqua" w:hAnsi="Book Antiqua" w:cs="Arial"/>
          <w:szCs w:val="22"/>
        </w:rPr>
        <w:t xml:space="preserve">  CIP ENTRY BORDER POINT / EXW price for Hardware Fittings.</w:t>
      </w:r>
    </w:p>
    <w:p w:rsidR="0001086F" w:rsidRPr="0001086F" w:rsidRDefault="0001086F" w:rsidP="0001086F">
      <w:pPr>
        <w:tabs>
          <w:tab w:val="left" w:pos="2880"/>
        </w:tabs>
        <w:spacing w:after="0"/>
        <w:ind w:left="1440" w:hanging="720"/>
        <w:jc w:val="both"/>
        <w:rPr>
          <w:rFonts w:ascii="Book Antiqua" w:hAnsi="Book Antiqua" w:cs="Arial"/>
          <w:szCs w:val="22"/>
        </w:rPr>
      </w:pPr>
    </w:p>
    <w:p w:rsidR="0001086F" w:rsidRPr="0001086F" w:rsidRDefault="0001086F" w:rsidP="005D2B70">
      <w:pPr>
        <w:tabs>
          <w:tab w:val="left" w:pos="2880"/>
        </w:tabs>
        <w:spacing w:after="0"/>
        <w:ind w:left="1440" w:hanging="900"/>
        <w:jc w:val="both"/>
        <w:rPr>
          <w:rFonts w:ascii="Book Antiqua" w:hAnsi="Book Antiqua" w:cs="Arial"/>
          <w:szCs w:val="22"/>
        </w:rPr>
      </w:pPr>
      <w:r w:rsidRPr="0001086F">
        <w:rPr>
          <w:rFonts w:ascii="Book Antiqua" w:hAnsi="Book Antiqua" w:cs="Arial"/>
          <w:szCs w:val="22"/>
        </w:rPr>
        <w:t>A</w:t>
      </w:r>
      <w:r w:rsidR="005D2B70">
        <w:rPr>
          <w:rFonts w:ascii="Book Antiqua" w:hAnsi="Book Antiqua" w:cs="Arial"/>
          <w:szCs w:val="22"/>
        </w:rPr>
        <w:t xml:space="preserve"> &amp; B</w:t>
      </w:r>
      <w:r w:rsidRPr="0001086F">
        <w:rPr>
          <w:rFonts w:ascii="Book Antiqua" w:hAnsi="Book Antiqua" w:cs="Arial"/>
          <w:szCs w:val="22"/>
        </w:rPr>
        <w:t xml:space="preserve">= Internationally/Nationally recognized Published Price indices for EC Grade </w:t>
      </w:r>
      <w:proofErr w:type="spellStart"/>
      <w:r w:rsidRPr="0001086F">
        <w:rPr>
          <w:rFonts w:ascii="Book Antiqua" w:hAnsi="Book Antiqua" w:cs="Arial"/>
          <w:szCs w:val="22"/>
        </w:rPr>
        <w:t>Aluminium</w:t>
      </w:r>
      <w:proofErr w:type="spellEnd"/>
      <w:r w:rsidRPr="0001086F">
        <w:rPr>
          <w:rFonts w:ascii="Book Antiqua" w:hAnsi="Book Antiqua" w:cs="Arial"/>
          <w:szCs w:val="22"/>
        </w:rPr>
        <w:t xml:space="preserve"> ingots</w:t>
      </w:r>
      <w:r w:rsidR="005D2B70">
        <w:rPr>
          <w:rFonts w:ascii="Book Antiqua" w:hAnsi="Book Antiqua" w:cs="Arial"/>
          <w:szCs w:val="22"/>
        </w:rPr>
        <w:t xml:space="preserve"> </w:t>
      </w:r>
      <w:r w:rsidRPr="0001086F">
        <w:rPr>
          <w:rFonts w:ascii="Book Antiqua" w:hAnsi="Book Antiqua" w:cs="Arial"/>
          <w:szCs w:val="22"/>
        </w:rPr>
        <w:t xml:space="preserve">and Mild Steel respectively. </w:t>
      </w:r>
    </w:p>
    <w:p w:rsidR="0001086F" w:rsidRPr="0001086F" w:rsidRDefault="0001086F" w:rsidP="0001086F">
      <w:pPr>
        <w:spacing w:after="0"/>
        <w:ind w:left="1440" w:hanging="720"/>
        <w:jc w:val="both"/>
        <w:rPr>
          <w:rFonts w:ascii="Book Antiqua" w:hAnsi="Book Antiqua" w:cs="Arial"/>
          <w:szCs w:val="22"/>
        </w:rPr>
      </w:pPr>
    </w:p>
    <w:p w:rsidR="0001086F" w:rsidRDefault="0001086F"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 w:val="22"/>
          <w:szCs w:val="22"/>
        </w:rPr>
      </w:pPr>
      <w:r w:rsidRPr="0001086F">
        <w:rPr>
          <w:rFonts w:ascii="Book Antiqua" w:hAnsi="Book Antiqua" w:cs="Arial"/>
          <w:sz w:val="22"/>
          <w:szCs w:val="22"/>
        </w:rPr>
        <w:t xml:space="preserve">Note: </w:t>
      </w:r>
      <w:proofErr w:type="spellStart"/>
      <w:r w:rsidRPr="0001086F">
        <w:rPr>
          <w:rFonts w:ascii="Book Antiqua" w:hAnsi="Book Antiqua" w:cs="Arial"/>
          <w:sz w:val="22"/>
          <w:szCs w:val="22"/>
        </w:rPr>
        <w:t>i</w:t>
      </w:r>
      <w:proofErr w:type="spellEnd"/>
      <w:r w:rsidRPr="0001086F">
        <w:rPr>
          <w:rFonts w:ascii="Book Antiqua" w:hAnsi="Book Antiqua" w:cs="Arial"/>
          <w:sz w:val="22"/>
          <w:szCs w:val="22"/>
        </w:rPr>
        <w:t xml:space="preserve">) </w:t>
      </w:r>
      <w:r w:rsidRPr="0001086F">
        <w:rPr>
          <w:rFonts w:ascii="Book Antiqua" w:hAnsi="Book Antiqua" w:cs="Arial"/>
          <w:sz w:val="22"/>
          <w:szCs w:val="22"/>
        </w:rPr>
        <w:tab/>
        <w:t>Subscript '0' refers to indices for material as on thirty (30) days &amp; ninety (90) days prior to date of opening of Bids respectively. In case of Z</w:t>
      </w:r>
      <w:r w:rsidRPr="0001086F">
        <w:rPr>
          <w:rFonts w:ascii="Book Antiqua" w:hAnsi="Book Antiqua" w:cs="Arial"/>
          <w:sz w:val="22"/>
          <w:szCs w:val="22"/>
          <w:vertAlign w:val="subscript"/>
        </w:rPr>
        <w:t>0</w:t>
      </w:r>
      <w:r w:rsidRPr="0001086F">
        <w:rPr>
          <w:rFonts w:ascii="Book Antiqua" w:hAnsi="Book Antiqua" w:cs="Arial"/>
          <w:sz w:val="22"/>
          <w:szCs w:val="22"/>
        </w:rPr>
        <w:t xml:space="preserve"> subscript `0’ refers to value as on seven (7) days prior to date of opening of Bids.</w:t>
      </w:r>
    </w:p>
    <w:p w:rsidR="00F821BA" w:rsidRPr="0001086F" w:rsidRDefault="00F821BA"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 w:val="22"/>
          <w:szCs w:val="22"/>
        </w:rPr>
      </w:pPr>
    </w:p>
    <w:p w:rsidR="0001086F" w:rsidRPr="0001086F" w:rsidRDefault="0001086F"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283"/>
        <w:jc w:val="both"/>
        <w:rPr>
          <w:rFonts w:ascii="Book Antiqua" w:hAnsi="Book Antiqua" w:cs="Arial"/>
          <w:sz w:val="22"/>
          <w:szCs w:val="22"/>
        </w:rPr>
      </w:pPr>
      <w:r w:rsidRPr="0001086F">
        <w:rPr>
          <w:rFonts w:ascii="Book Antiqua" w:hAnsi="Book Antiqua" w:cs="Arial"/>
          <w:sz w:val="22"/>
          <w:szCs w:val="22"/>
        </w:rPr>
        <w:t>ii)</w:t>
      </w:r>
      <w:r w:rsidRPr="0001086F">
        <w:rPr>
          <w:rFonts w:ascii="Book Antiqua" w:hAnsi="Book Antiqua" w:cs="Arial"/>
          <w:sz w:val="22"/>
          <w:szCs w:val="22"/>
        </w:rPr>
        <w:tab/>
        <w:t>Subscript '1' refers to indices for material as on sixty (60) days &amp; one hundred twenty (120) days prior to the date of shipment respectively. In case of Z</w:t>
      </w:r>
      <w:r w:rsidRPr="0001086F">
        <w:rPr>
          <w:rFonts w:ascii="Book Antiqua" w:hAnsi="Book Antiqua" w:cs="Arial"/>
          <w:sz w:val="22"/>
          <w:szCs w:val="22"/>
          <w:vertAlign w:val="subscript"/>
        </w:rPr>
        <w:t>1</w:t>
      </w:r>
      <w:r w:rsidRPr="0001086F">
        <w:rPr>
          <w:rFonts w:ascii="Book Antiqua" w:hAnsi="Book Antiqua" w:cs="Arial"/>
          <w:sz w:val="22"/>
          <w:szCs w:val="22"/>
        </w:rPr>
        <w:t xml:space="preserve"> subscript `1’ refers to value as on sixty (60) days prior to date of shipment.</w:t>
      </w:r>
      <w:r w:rsidRPr="0001086F">
        <w:rPr>
          <w:rFonts w:ascii="Book Antiqua" w:hAnsi="Book Antiqua" w:cs="Arial"/>
          <w:sz w:val="22"/>
          <w:szCs w:val="22"/>
        </w:rPr>
        <w:tab/>
      </w:r>
    </w:p>
    <w:p w:rsidR="0001086F" w:rsidRPr="0001086F" w:rsidRDefault="0001086F" w:rsidP="0001086F">
      <w:pPr>
        <w:spacing w:after="0"/>
        <w:ind w:left="720"/>
        <w:jc w:val="both"/>
        <w:rPr>
          <w:rFonts w:ascii="Book Antiqua" w:hAnsi="Book Antiqua" w:cs="Arial"/>
          <w:snapToGrid w:val="0"/>
          <w:szCs w:val="22"/>
        </w:rPr>
      </w:pPr>
    </w:p>
    <w:p w:rsidR="0001086F" w:rsidRPr="0001086F" w:rsidRDefault="0001086F" w:rsidP="0001086F">
      <w:pPr>
        <w:spacing w:after="0"/>
        <w:jc w:val="both"/>
        <w:rPr>
          <w:rFonts w:ascii="Book Antiqua" w:hAnsi="Book Antiqua" w:cs="Arial"/>
          <w:b/>
          <w:bCs/>
          <w:snapToGrid w:val="0"/>
          <w:szCs w:val="22"/>
        </w:rPr>
      </w:pPr>
      <w:r w:rsidRPr="0001086F">
        <w:rPr>
          <w:rFonts w:ascii="Book Antiqua" w:hAnsi="Book Antiqua" w:cs="Arial"/>
          <w:b/>
          <w:bCs/>
          <w:snapToGrid w:val="0"/>
          <w:szCs w:val="22"/>
        </w:rPr>
        <w:t>B.2</w:t>
      </w:r>
      <w:r w:rsidRPr="0001086F">
        <w:rPr>
          <w:rFonts w:ascii="Book Antiqua" w:hAnsi="Book Antiqua" w:cs="Arial"/>
          <w:snapToGrid w:val="0"/>
          <w:szCs w:val="22"/>
        </w:rPr>
        <w:tab/>
      </w:r>
      <w:r w:rsidRPr="0001086F">
        <w:rPr>
          <w:rFonts w:ascii="Book Antiqua" w:hAnsi="Book Antiqua" w:cs="Arial"/>
          <w:b/>
          <w:bCs/>
          <w:snapToGrid w:val="0"/>
          <w:szCs w:val="22"/>
        </w:rPr>
        <w:t>Conductor Accessories</w:t>
      </w:r>
      <w:r w:rsidRPr="0001086F">
        <w:rPr>
          <w:rFonts w:ascii="Book Antiqua" w:hAnsi="Book Antiqua" w:cs="Arial"/>
          <w:b/>
          <w:bCs/>
          <w:i/>
          <w:iCs/>
          <w:snapToGrid w:val="0"/>
          <w:szCs w:val="22"/>
        </w:rPr>
        <w:t>:</w:t>
      </w:r>
    </w:p>
    <w:p w:rsidR="0001086F" w:rsidRPr="0001086F" w:rsidRDefault="0001086F" w:rsidP="0001086F">
      <w:pPr>
        <w:spacing w:after="0"/>
        <w:ind w:left="720" w:hanging="720"/>
        <w:jc w:val="both"/>
        <w:rPr>
          <w:rFonts w:ascii="Book Antiqua" w:hAnsi="Book Antiqua" w:cs="Arial"/>
          <w:snapToGrid w:val="0"/>
          <w:szCs w:val="22"/>
        </w:rPr>
      </w:pPr>
    </w:p>
    <w:p w:rsidR="0001086F" w:rsidRPr="00970339" w:rsidRDefault="00220C34" w:rsidP="00970339">
      <w:pPr>
        <w:pStyle w:val="ListParagraph"/>
        <w:numPr>
          <w:ilvl w:val="0"/>
          <w:numId w:val="12"/>
        </w:numPr>
        <w:spacing w:after="0"/>
        <w:jc w:val="both"/>
        <w:rPr>
          <w:rFonts w:ascii="Book Antiqua" w:hAnsi="Book Antiqua" w:cs="Arial"/>
          <w:b/>
          <w:szCs w:val="22"/>
        </w:rPr>
      </w:pPr>
      <w:r w:rsidRPr="00970339">
        <w:rPr>
          <w:rFonts w:ascii="Book Antiqua" w:hAnsi="Book Antiqua" w:cs="Arial"/>
          <w:b/>
          <w:szCs w:val="22"/>
        </w:rPr>
        <w:t>Mid Span Compression Joint, Repair Sleeve, Spacer Damper and Rigid Spacer for Conductor</w:t>
      </w:r>
    </w:p>
    <w:p w:rsidR="00970339" w:rsidRPr="00970339" w:rsidRDefault="00970339" w:rsidP="00970339">
      <w:pPr>
        <w:pStyle w:val="ListParagraph"/>
        <w:spacing w:after="0"/>
        <w:ind w:left="1440"/>
        <w:jc w:val="both"/>
        <w:rPr>
          <w:rFonts w:ascii="Book Antiqua" w:hAnsi="Book Antiqua" w:cs="Arial"/>
          <w:szCs w:val="22"/>
        </w:rPr>
      </w:pPr>
    </w:p>
    <w:p w:rsidR="0001086F" w:rsidRPr="0001086F" w:rsidRDefault="0001086F" w:rsidP="0001086F">
      <w:pPr>
        <w:tabs>
          <w:tab w:val="left" w:pos="1980"/>
        </w:tabs>
        <w:spacing w:after="0"/>
        <w:ind w:left="2520" w:hanging="1080"/>
        <w:jc w:val="both"/>
        <w:rPr>
          <w:rFonts w:ascii="Book Antiqua" w:hAnsi="Book Antiqua" w:cs="Arial"/>
          <w:szCs w:val="22"/>
          <w:lang w:val="pt-BR"/>
        </w:rPr>
      </w:pPr>
      <w:r w:rsidRPr="0001086F">
        <w:rPr>
          <w:rFonts w:ascii="Book Antiqua" w:hAnsi="Book Antiqua" w:cs="Arial"/>
          <w:szCs w:val="22"/>
        </w:rPr>
        <w:t>P</w:t>
      </w:r>
      <w:r w:rsidRPr="0001086F">
        <w:rPr>
          <w:rFonts w:ascii="Book Antiqua" w:hAnsi="Book Antiqua" w:cs="Arial"/>
          <w:szCs w:val="22"/>
          <w:vertAlign w:val="subscript"/>
        </w:rPr>
        <w:t>1</w:t>
      </w:r>
      <w:r w:rsidRPr="0001086F">
        <w:rPr>
          <w:rFonts w:ascii="Book Antiqua" w:hAnsi="Book Antiqua" w:cs="Arial"/>
          <w:szCs w:val="22"/>
        </w:rPr>
        <w:t xml:space="preserve"> = P</w:t>
      </w:r>
      <w:r w:rsidRPr="0001086F">
        <w:rPr>
          <w:rFonts w:ascii="Book Antiqua" w:hAnsi="Book Antiqua" w:cs="Arial"/>
          <w:szCs w:val="22"/>
          <w:vertAlign w:val="subscript"/>
        </w:rPr>
        <w:t>o</w:t>
      </w:r>
      <w:r w:rsidRPr="0001086F">
        <w:rPr>
          <w:rFonts w:ascii="Book Antiqua" w:hAnsi="Book Antiqua" w:cs="Arial"/>
          <w:szCs w:val="22"/>
        </w:rPr>
        <w:t xml:space="preserve"> [</w:t>
      </w:r>
      <w:r w:rsidR="00F821BA">
        <w:rPr>
          <w:rFonts w:ascii="Book Antiqua" w:hAnsi="Book Antiqua" w:cs="Arial"/>
          <w:szCs w:val="22"/>
        </w:rPr>
        <w:t>0.37</w:t>
      </w:r>
      <w:r w:rsidRPr="0001086F">
        <w:rPr>
          <w:rFonts w:ascii="Book Antiqua" w:hAnsi="Book Antiqua" w:cs="Arial"/>
          <w:szCs w:val="22"/>
        </w:rPr>
        <w:t xml:space="preserve"> +</w:t>
      </w:r>
      <w:r w:rsidR="00F821BA">
        <w:rPr>
          <w:rFonts w:ascii="Book Antiqua" w:hAnsi="Book Antiqua" w:cs="Arial"/>
          <w:szCs w:val="22"/>
        </w:rPr>
        <w:t>0.63</w:t>
      </w:r>
      <w:r w:rsidRPr="0001086F">
        <w:rPr>
          <w:rFonts w:ascii="Book Antiqua" w:hAnsi="Book Antiqua" w:cs="Arial"/>
          <w:szCs w:val="22"/>
        </w:rPr>
        <w:t xml:space="preserve"> x(A</w:t>
      </w:r>
      <w:r w:rsidRPr="0001086F">
        <w:rPr>
          <w:rFonts w:ascii="Book Antiqua" w:hAnsi="Book Antiqua" w:cs="Arial"/>
          <w:szCs w:val="22"/>
          <w:vertAlign w:val="subscript"/>
        </w:rPr>
        <w:t>1</w:t>
      </w:r>
      <w:r w:rsidRPr="0001086F">
        <w:rPr>
          <w:rFonts w:ascii="Book Antiqua" w:hAnsi="Book Antiqua" w:cs="Arial"/>
          <w:szCs w:val="22"/>
        </w:rPr>
        <w:t>/A</w:t>
      </w:r>
      <w:proofErr w:type="gramStart"/>
      <w:r w:rsidRPr="0001086F">
        <w:rPr>
          <w:rFonts w:ascii="Book Antiqua" w:hAnsi="Book Antiqua" w:cs="Arial"/>
          <w:szCs w:val="22"/>
          <w:vertAlign w:val="subscript"/>
        </w:rPr>
        <w:t>0</w:t>
      </w:r>
      <w:r w:rsidRPr="0001086F">
        <w:rPr>
          <w:rFonts w:ascii="Book Antiqua" w:hAnsi="Book Antiqua" w:cs="Arial"/>
          <w:szCs w:val="22"/>
        </w:rPr>
        <w:t>)x</w:t>
      </w:r>
      <w:proofErr w:type="gramEnd"/>
      <w:r w:rsidRPr="0001086F">
        <w:rPr>
          <w:rFonts w:ascii="Book Antiqua" w:hAnsi="Book Antiqua" w:cs="Arial"/>
          <w:szCs w:val="22"/>
        </w:rPr>
        <w:t xml:space="preserve"> F</w:t>
      </w:r>
      <w:r w:rsidRPr="0001086F">
        <w:rPr>
          <w:rFonts w:ascii="Book Antiqua" w:hAnsi="Book Antiqua" w:cs="Arial"/>
          <w:szCs w:val="22"/>
          <w:vertAlign w:val="subscript"/>
        </w:rPr>
        <w:t>1</w:t>
      </w:r>
      <w:r w:rsidRPr="0001086F">
        <w:rPr>
          <w:rFonts w:ascii="Book Antiqua" w:hAnsi="Book Antiqua" w:cs="Arial"/>
          <w:szCs w:val="22"/>
        </w:rPr>
        <w:t>]– P</w:t>
      </w:r>
      <w:r w:rsidRPr="0001086F">
        <w:rPr>
          <w:rFonts w:ascii="Book Antiqua" w:hAnsi="Book Antiqua" w:cs="Arial"/>
          <w:szCs w:val="22"/>
          <w:vertAlign w:val="subscript"/>
        </w:rPr>
        <w:t>o</w:t>
      </w:r>
    </w:p>
    <w:p w:rsidR="0001086F" w:rsidRPr="0001086F" w:rsidRDefault="0001086F" w:rsidP="0001086F">
      <w:pPr>
        <w:spacing w:after="0"/>
        <w:ind w:left="1440" w:hanging="720"/>
        <w:rPr>
          <w:rFonts w:ascii="Book Antiqua" w:hAnsi="Book Antiqua" w:cs="Arial"/>
          <w:szCs w:val="22"/>
          <w:lang w:val="pt-BR"/>
        </w:rPr>
      </w:pPr>
    </w:p>
    <w:p w:rsidR="0001086F" w:rsidRPr="0001086F" w:rsidRDefault="0001086F" w:rsidP="0001086F">
      <w:pPr>
        <w:spacing w:after="0"/>
        <w:ind w:left="1440"/>
        <w:rPr>
          <w:rFonts w:ascii="Book Antiqua" w:hAnsi="Book Antiqua" w:cs="Arial"/>
          <w:szCs w:val="22"/>
        </w:rPr>
      </w:pPr>
      <w:r w:rsidRPr="0001086F">
        <w:rPr>
          <w:rFonts w:ascii="Book Antiqua" w:hAnsi="Book Antiqua" w:cs="Arial"/>
          <w:szCs w:val="22"/>
        </w:rPr>
        <w:t xml:space="preserve">Where, </w:t>
      </w:r>
    </w:p>
    <w:p w:rsidR="0001086F" w:rsidRPr="0001086F" w:rsidRDefault="0001086F" w:rsidP="0001086F">
      <w:pPr>
        <w:spacing w:after="0"/>
        <w:ind w:left="1440" w:hanging="720"/>
        <w:rPr>
          <w:rFonts w:ascii="Book Antiqua" w:hAnsi="Book Antiqua" w:cs="Arial"/>
          <w:szCs w:val="22"/>
        </w:rPr>
      </w:pPr>
    </w:p>
    <w:p w:rsidR="00F821BA" w:rsidRPr="0001086F" w:rsidRDefault="00F821BA" w:rsidP="00806E39">
      <w:pPr>
        <w:tabs>
          <w:tab w:val="left" w:pos="2880"/>
        </w:tabs>
        <w:spacing w:after="0"/>
        <w:ind w:left="1080" w:hanging="540"/>
        <w:jc w:val="both"/>
        <w:rPr>
          <w:rFonts w:ascii="Book Antiqua" w:hAnsi="Book Antiqua" w:cs="Arial"/>
          <w:szCs w:val="22"/>
        </w:rPr>
      </w:pPr>
      <w:r w:rsidRPr="0001086F">
        <w:rPr>
          <w:rFonts w:ascii="Book Antiqua" w:hAnsi="Book Antiqua" w:cs="Arial"/>
          <w:szCs w:val="22"/>
        </w:rPr>
        <w:t>A</w:t>
      </w:r>
      <w:r>
        <w:rPr>
          <w:rFonts w:ascii="Book Antiqua" w:hAnsi="Book Antiqua" w:cs="Arial"/>
          <w:szCs w:val="22"/>
        </w:rPr>
        <w:t xml:space="preserve"> </w:t>
      </w:r>
      <w:r w:rsidRPr="0001086F">
        <w:rPr>
          <w:rFonts w:ascii="Book Antiqua" w:hAnsi="Book Antiqua" w:cs="Arial"/>
          <w:szCs w:val="22"/>
        </w:rPr>
        <w:t xml:space="preserve">= Internationally/Nationally recognized Published Price indices for EC Grade </w:t>
      </w:r>
      <w:proofErr w:type="spellStart"/>
      <w:r w:rsidRPr="0001086F">
        <w:rPr>
          <w:rFonts w:ascii="Book Antiqua" w:hAnsi="Book Antiqua" w:cs="Arial"/>
          <w:szCs w:val="22"/>
        </w:rPr>
        <w:t>Aluminium</w:t>
      </w:r>
      <w:proofErr w:type="spellEnd"/>
      <w:r w:rsidRPr="0001086F">
        <w:rPr>
          <w:rFonts w:ascii="Book Antiqua" w:hAnsi="Book Antiqua" w:cs="Arial"/>
          <w:szCs w:val="22"/>
        </w:rPr>
        <w:t xml:space="preserve"> ingots. </w:t>
      </w:r>
    </w:p>
    <w:p w:rsidR="0001086F" w:rsidRPr="0001086F" w:rsidRDefault="0001086F" w:rsidP="0001086F">
      <w:pPr>
        <w:spacing w:after="0"/>
        <w:ind w:left="1440" w:hanging="720"/>
        <w:rPr>
          <w:rFonts w:ascii="Book Antiqua" w:hAnsi="Book Antiqua" w:cs="Arial"/>
          <w:szCs w:val="22"/>
        </w:rPr>
      </w:pPr>
    </w:p>
    <w:p w:rsidR="0001086F" w:rsidRPr="0001086F" w:rsidRDefault="0001086F" w:rsidP="0001086F">
      <w:pPr>
        <w:spacing w:after="0"/>
        <w:ind w:left="1440" w:hanging="720"/>
        <w:jc w:val="both"/>
        <w:rPr>
          <w:rFonts w:ascii="Book Antiqua" w:hAnsi="Book Antiqua" w:cs="Arial"/>
          <w:szCs w:val="22"/>
        </w:rPr>
      </w:pPr>
      <w:r w:rsidRPr="0001086F">
        <w:rPr>
          <w:rFonts w:ascii="Book Antiqua" w:hAnsi="Book Antiqua" w:cs="Arial"/>
          <w:szCs w:val="22"/>
        </w:rPr>
        <w:t>(</w:t>
      </w:r>
      <w:r w:rsidRPr="0001086F">
        <w:rPr>
          <w:rFonts w:ascii="Book Antiqua" w:hAnsi="Book Antiqua" w:cs="Arial"/>
          <w:b/>
          <w:szCs w:val="22"/>
        </w:rPr>
        <w:t>ii)</w:t>
      </w:r>
      <w:r w:rsidRPr="0001086F">
        <w:rPr>
          <w:rFonts w:ascii="Book Antiqua" w:hAnsi="Book Antiqua" w:cs="Arial"/>
          <w:b/>
          <w:szCs w:val="22"/>
        </w:rPr>
        <w:tab/>
        <w:t>Vibration Damper for Conductor</w:t>
      </w:r>
      <w:r w:rsidR="001749EF">
        <w:rPr>
          <w:rFonts w:ascii="Book Antiqua" w:hAnsi="Book Antiqua" w:cs="Arial"/>
          <w:b/>
          <w:szCs w:val="22"/>
        </w:rPr>
        <w:t xml:space="preserve">, </w:t>
      </w:r>
      <w:r w:rsidR="001749EF" w:rsidRPr="001749EF">
        <w:rPr>
          <w:rFonts w:ascii="Book Antiqua" w:hAnsi="Book Antiqua" w:cs="Arial"/>
          <w:b/>
          <w:szCs w:val="22"/>
        </w:rPr>
        <w:t xml:space="preserve">Vibration Damper for </w:t>
      </w:r>
      <w:proofErr w:type="spellStart"/>
      <w:r w:rsidR="001749EF" w:rsidRPr="001749EF">
        <w:rPr>
          <w:rFonts w:ascii="Book Antiqua" w:hAnsi="Book Antiqua" w:cs="Arial"/>
          <w:b/>
          <w:szCs w:val="22"/>
        </w:rPr>
        <w:t>Earthwire</w:t>
      </w:r>
      <w:proofErr w:type="spellEnd"/>
      <w:r w:rsidR="001749EF" w:rsidRPr="001749EF">
        <w:rPr>
          <w:rFonts w:ascii="Book Antiqua" w:hAnsi="Book Antiqua" w:cs="Arial"/>
          <w:b/>
          <w:szCs w:val="22"/>
        </w:rPr>
        <w:t xml:space="preserve">, Suspension Clamp for </w:t>
      </w:r>
      <w:proofErr w:type="spellStart"/>
      <w:r w:rsidR="001749EF" w:rsidRPr="001749EF">
        <w:rPr>
          <w:rFonts w:ascii="Book Antiqua" w:hAnsi="Book Antiqua" w:cs="Arial"/>
          <w:b/>
          <w:szCs w:val="22"/>
        </w:rPr>
        <w:t>Earthwire</w:t>
      </w:r>
      <w:proofErr w:type="spellEnd"/>
      <w:r w:rsidR="001749EF" w:rsidRPr="001749EF">
        <w:rPr>
          <w:rFonts w:ascii="Book Antiqua" w:hAnsi="Book Antiqua" w:cs="Arial"/>
          <w:b/>
          <w:szCs w:val="22"/>
        </w:rPr>
        <w:t xml:space="preserve"> and Tension Clamp for </w:t>
      </w:r>
      <w:proofErr w:type="spellStart"/>
      <w:r w:rsidR="001749EF" w:rsidRPr="001749EF">
        <w:rPr>
          <w:rFonts w:ascii="Book Antiqua" w:hAnsi="Book Antiqua" w:cs="Arial"/>
          <w:b/>
          <w:szCs w:val="22"/>
        </w:rPr>
        <w:t>Earthwire</w:t>
      </w:r>
      <w:proofErr w:type="spellEnd"/>
      <w:r w:rsidRPr="0001086F">
        <w:rPr>
          <w:rFonts w:ascii="Book Antiqua" w:hAnsi="Book Antiqua" w:cs="Arial"/>
          <w:szCs w:val="22"/>
        </w:rPr>
        <w:t xml:space="preserve"> </w:t>
      </w:r>
    </w:p>
    <w:p w:rsidR="0001086F" w:rsidRPr="0001086F" w:rsidRDefault="0001086F" w:rsidP="0001086F">
      <w:pPr>
        <w:spacing w:after="0"/>
        <w:ind w:left="1440" w:hanging="720"/>
        <w:jc w:val="both"/>
        <w:rPr>
          <w:rFonts w:ascii="Book Antiqua" w:hAnsi="Book Antiqua" w:cs="Arial"/>
          <w:szCs w:val="22"/>
        </w:rPr>
      </w:pPr>
      <w:r w:rsidRPr="0001086F">
        <w:rPr>
          <w:rFonts w:ascii="Book Antiqua" w:hAnsi="Book Antiqua" w:cs="Arial"/>
          <w:szCs w:val="22"/>
        </w:rPr>
        <w:t xml:space="preserve"> </w:t>
      </w:r>
    </w:p>
    <w:p w:rsidR="0001086F" w:rsidRDefault="0001086F" w:rsidP="0001086F">
      <w:pPr>
        <w:tabs>
          <w:tab w:val="left" w:pos="1980"/>
        </w:tabs>
        <w:spacing w:after="0"/>
        <w:ind w:left="2520" w:hanging="1080"/>
        <w:jc w:val="both"/>
        <w:rPr>
          <w:rFonts w:ascii="Book Antiqua" w:hAnsi="Book Antiqua" w:cs="Arial"/>
          <w:szCs w:val="22"/>
          <w:vertAlign w:val="subscript"/>
        </w:rPr>
      </w:pPr>
      <w:r w:rsidRPr="0001086F">
        <w:rPr>
          <w:rFonts w:ascii="Book Antiqua" w:hAnsi="Book Antiqua" w:cs="Arial"/>
          <w:szCs w:val="22"/>
        </w:rPr>
        <w:t>P</w:t>
      </w:r>
      <w:r w:rsidRPr="0001086F">
        <w:rPr>
          <w:rFonts w:ascii="Book Antiqua" w:hAnsi="Book Antiqua" w:cs="Arial"/>
          <w:szCs w:val="22"/>
          <w:vertAlign w:val="subscript"/>
        </w:rPr>
        <w:t>1</w:t>
      </w:r>
      <w:r w:rsidRPr="0001086F">
        <w:rPr>
          <w:rFonts w:ascii="Book Antiqua" w:hAnsi="Book Antiqua" w:cs="Arial"/>
          <w:szCs w:val="22"/>
        </w:rPr>
        <w:t xml:space="preserve"> = P</w:t>
      </w:r>
      <w:r w:rsidRPr="0001086F">
        <w:rPr>
          <w:rFonts w:ascii="Book Antiqua" w:hAnsi="Book Antiqua" w:cs="Arial"/>
          <w:szCs w:val="22"/>
          <w:vertAlign w:val="subscript"/>
        </w:rPr>
        <w:t>o</w:t>
      </w:r>
      <w:r w:rsidRPr="0001086F">
        <w:rPr>
          <w:rFonts w:ascii="Book Antiqua" w:hAnsi="Book Antiqua" w:cs="Arial"/>
          <w:szCs w:val="22"/>
        </w:rPr>
        <w:t xml:space="preserve"> [</w:t>
      </w:r>
      <w:r w:rsidR="00F821BA">
        <w:rPr>
          <w:rFonts w:ascii="Book Antiqua" w:hAnsi="Book Antiqua" w:cs="Arial"/>
          <w:szCs w:val="22"/>
        </w:rPr>
        <w:t>0.45</w:t>
      </w:r>
      <w:r w:rsidRPr="0001086F">
        <w:rPr>
          <w:rFonts w:ascii="Book Antiqua" w:hAnsi="Book Antiqua" w:cs="Arial"/>
          <w:szCs w:val="22"/>
        </w:rPr>
        <w:t xml:space="preserve"> + </w:t>
      </w:r>
      <w:r w:rsidR="00F821BA">
        <w:rPr>
          <w:rFonts w:ascii="Book Antiqua" w:hAnsi="Book Antiqua" w:cs="Arial"/>
          <w:szCs w:val="22"/>
        </w:rPr>
        <w:t>0.55</w:t>
      </w:r>
      <w:r w:rsidRPr="0001086F">
        <w:rPr>
          <w:rFonts w:ascii="Book Antiqua" w:hAnsi="Book Antiqua" w:cs="Arial"/>
          <w:szCs w:val="22"/>
        </w:rPr>
        <w:t xml:space="preserve"> x(</w:t>
      </w:r>
      <w:r w:rsidR="00F821BA">
        <w:rPr>
          <w:rFonts w:ascii="Book Antiqua" w:hAnsi="Book Antiqua" w:cs="Arial"/>
          <w:szCs w:val="22"/>
        </w:rPr>
        <w:t>A</w:t>
      </w:r>
      <w:r w:rsidRPr="0001086F">
        <w:rPr>
          <w:rFonts w:ascii="Book Antiqua" w:hAnsi="Book Antiqua" w:cs="Arial"/>
          <w:szCs w:val="22"/>
          <w:vertAlign w:val="subscript"/>
        </w:rPr>
        <w:t>1</w:t>
      </w:r>
      <w:r w:rsidRPr="0001086F">
        <w:rPr>
          <w:rFonts w:ascii="Book Antiqua" w:hAnsi="Book Antiqua" w:cs="Arial"/>
          <w:szCs w:val="22"/>
        </w:rPr>
        <w:t>/</w:t>
      </w:r>
      <w:r w:rsidR="00F821BA">
        <w:rPr>
          <w:rFonts w:ascii="Book Antiqua" w:hAnsi="Book Antiqua" w:cs="Arial"/>
          <w:szCs w:val="22"/>
        </w:rPr>
        <w:t>A</w:t>
      </w:r>
      <w:proofErr w:type="gramStart"/>
      <w:r w:rsidRPr="0001086F">
        <w:rPr>
          <w:rFonts w:ascii="Book Antiqua" w:hAnsi="Book Antiqua" w:cs="Arial"/>
          <w:szCs w:val="22"/>
          <w:vertAlign w:val="subscript"/>
        </w:rPr>
        <w:t>0</w:t>
      </w:r>
      <w:r w:rsidRPr="0001086F">
        <w:rPr>
          <w:rFonts w:ascii="Book Antiqua" w:hAnsi="Book Antiqua" w:cs="Arial"/>
          <w:szCs w:val="22"/>
        </w:rPr>
        <w:t>)x</w:t>
      </w:r>
      <w:proofErr w:type="gramEnd"/>
      <w:r w:rsidRPr="0001086F">
        <w:rPr>
          <w:rFonts w:ascii="Book Antiqua" w:hAnsi="Book Antiqua" w:cs="Arial"/>
          <w:szCs w:val="22"/>
        </w:rPr>
        <w:t xml:space="preserve"> F</w:t>
      </w:r>
      <w:r w:rsidR="00F821BA">
        <w:rPr>
          <w:rFonts w:ascii="Book Antiqua" w:hAnsi="Book Antiqua" w:cs="Arial"/>
          <w:szCs w:val="22"/>
          <w:vertAlign w:val="subscript"/>
        </w:rPr>
        <w:t>1</w:t>
      </w:r>
      <w:r w:rsidRPr="0001086F">
        <w:rPr>
          <w:rFonts w:ascii="Book Antiqua" w:hAnsi="Book Antiqua" w:cs="Arial"/>
          <w:szCs w:val="22"/>
        </w:rPr>
        <w:t>]– P</w:t>
      </w:r>
      <w:r w:rsidRPr="0001086F">
        <w:rPr>
          <w:rFonts w:ascii="Book Antiqua" w:hAnsi="Book Antiqua" w:cs="Arial"/>
          <w:szCs w:val="22"/>
          <w:vertAlign w:val="subscript"/>
        </w:rPr>
        <w:t>o</w:t>
      </w:r>
    </w:p>
    <w:p w:rsidR="00970339" w:rsidRPr="0001086F" w:rsidRDefault="00970339" w:rsidP="0001086F">
      <w:pPr>
        <w:tabs>
          <w:tab w:val="left" w:pos="1980"/>
        </w:tabs>
        <w:spacing w:after="0"/>
        <w:ind w:left="2520" w:hanging="1080"/>
        <w:jc w:val="both"/>
        <w:rPr>
          <w:rFonts w:ascii="Book Antiqua" w:hAnsi="Book Antiqua" w:cs="Arial"/>
          <w:szCs w:val="22"/>
        </w:rPr>
      </w:pPr>
    </w:p>
    <w:p w:rsidR="0001086F" w:rsidRPr="0001086F" w:rsidRDefault="0001086F" w:rsidP="0001086F">
      <w:pPr>
        <w:spacing w:after="0"/>
        <w:ind w:left="1440" w:hanging="720"/>
        <w:rPr>
          <w:rFonts w:ascii="Book Antiqua" w:hAnsi="Book Antiqua" w:cs="Arial"/>
          <w:szCs w:val="22"/>
        </w:rPr>
      </w:pPr>
      <w:r w:rsidRPr="0001086F">
        <w:rPr>
          <w:rFonts w:ascii="Book Antiqua" w:hAnsi="Book Antiqua" w:cs="Arial"/>
          <w:szCs w:val="22"/>
        </w:rPr>
        <w:tab/>
        <w:t xml:space="preserve">Where, </w:t>
      </w:r>
    </w:p>
    <w:p w:rsidR="0001086F" w:rsidRPr="0001086F" w:rsidRDefault="0001086F" w:rsidP="0001086F">
      <w:pPr>
        <w:spacing w:after="0"/>
        <w:ind w:left="1440" w:hanging="720"/>
        <w:rPr>
          <w:rFonts w:ascii="Book Antiqua" w:hAnsi="Book Antiqua" w:cs="Arial"/>
          <w:szCs w:val="22"/>
        </w:rPr>
      </w:pPr>
    </w:p>
    <w:p w:rsidR="00F821BA" w:rsidRPr="0001086F" w:rsidRDefault="00F821BA" w:rsidP="00F821BA">
      <w:pPr>
        <w:tabs>
          <w:tab w:val="left" w:pos="2880"/>
        </w:tabs>
        <w:spacing w:after="0"/>
        <w:ind w:left="1440" w:hanging="900"/>
        <w:jc w:val="both"/>
        <w:rPr>
          <w:rFonts w:ascii="Book Antiqua" w:hAnsi="Book Antiqua" w:cs="Arial"/>
          <w:szCs w:val="22"/>
        </w:rPr>
      </w:pPr>
      <w:r w:rsidRPr="0001086F">
        <w:rPr>
          <w:rFonts w:ascii="Book Antiqua" w:hAnsi="Book Antiqua" w:cs="Arial"/>
          <w:szCs w:val="22"/>
        </w:rPr>
        <w:t>A</w:t>
      </w:r>
      <w:r>
        <w:rPr>
          <w:rFonts w:ascii="Book Antiqua" w:hAnsi="Book Antiqua" w:cs="Arial"/>
          <w:szCs w:val="22"/>
        </w:rPr>
        <w:t xml:space="preserve"> </w:t>
      </w:r>
      <w:r w:rsidRPr="0001086F">
        <w:rPr>
          <w:rFonts w:ascii="Book Antiqua" w:hAnsi="Book Antiqua" w:cs="Arial"/>
          <w:szCs w:val="22"/>
        </w:rPr>
        <w:t xml:space="preserve">= Internationally/Nationally recognized Published Price indices for Mild Steel. </w:t>
      </w:r>
    </w:p>
    <w:p w:rsidR="0001086F" w:rsidRPr="0001086F" w:rsidRDefault="0001086F" w:rsidP="0001086F">
      <w:pPr>
        <w:tabs>
          <w:tab w:val="left" w:pos="1254"/>
        </w:tabs>
        <w:spacing w:after="0"/>
        <w:ind w:left="1620" w:hanging="900"/>
        <w:jc w:val="both"/>
        <w:rPr>
          <w:rFonts w:ascii="Book Antiqua" w:hAnsi="Book Antiqua" w:cs="Arial"/>
          <w:szCs w:val="22"/>
        </w:rPr>
      </w:pPr>
    </w:p>
    <w:p w:rsidR="0001086F" w:rsidRPr="0001086F" w:rsidRDefault="0001086F" w:rsidP="0001086F">
      <w:pPr>
        <w:spacing w:after="0"/>
        <w:ind w:left="1440" w:hanging="720"/>
        <w:rPr>
          <w:rFonts w:ascii="Book Antiqua" w:hAnsi="Book Antiqua" w:cs="Arial"/>
          <w:szCs w:val="22"/>
        </w:rPr>
      </w:pPr>
    </w:p>
    <w:p w:rsidR="0001086F" w:rsidRPr="0001086F" w:rsidRDefault="0001086F" w:rsidP="0001086F">
      <w:pPr>
        <w:spacing w:after="0"/>
        <w:ind w:left="1620" w:hanging="900"/>
        <w:rPr>
          <w:rFonts w:ascii="Book Antiqua" w:hAnsi="Book Antiqua" w:cs="Arial"/>
          <w:szCs w:val="22"/>
        </w:rPr>
      </w:pPr>
      <w:r w:rsidRPr="0001086F">
        <w:rPr>
          <w:rFonts w:ascii="Book Antiqua" w:hAnsi="Book Antiqua" w:cs="Arial"/>
          <w:szCs w:val="22"/>
        </w:rPr>
        <w:t>In the above formulae,</w:t>
      </w:r>
    </w:p>
    <w:p w:rsidR="0001086F" w:rsidRPr="0001086F" w:rsidRDefault="0001086F" w:rsidP="0001086F">
      <w:pPr>
        <w:spacing w:after="0"/>
        <w:ind w:left="3060" w:hanging="900"/>
        <w:rPr>
          <w:rFonts w:ascii="Book Antiqua" w:hAnsi="Book Antiqua" w:cs="Arial"/>
          <w:szCs w:val="22"/>
        </w:rPr>
      </w:pPr>
    </w:p>
    <w:p w:rsidR="0001086F" w:rsidRPr="0001086F" w:rsidRDefault="0001086F" w:rsidP="0001086F">
      <w:pPr>
        <w:tabs>
          <w:tab w:val="left" w:pos="1620"/>
        </w:tabs>
        <w:spacing w:after="0"/>
        <w:ind w:left="1620" w:hanging="900"/>
        <w:jc w:val="both"/>
        <w:rPr>
          <w:rFonts w:ascii="Book Antiqua" w:hAnsi="Book Antiqua" w:cs="Arial"/>
          <w:szCs w:val="22"/>
        </w:rPr>
      </w:pPr>
      <w:r w:rsidRPr="0001086F">
        <w:rPr>
          <w:rFonts w:ascii="Book Antiqua" w:hAnsi="Book Antiqua" w:cs="Arial"/>
          <w:szCs w:val="22"/>
        </w:rPr>
        <w:t>P</w:t>
      </w:r>
      <w:r w:rsidRPr="0001086F">
        <w:rPr>
          <w:rFonts w:ascii="Book Antiqua" w:hAnsi="Book Antiqua" w:cs="Arial"/>
          <w:szCs w:val="22"/>
          <w:vertAlign w:val="subscript"/>
        </w:rPr>
        <w:t>1</w:t>
      </w:r>
      <w:r w:rsidRPr="0001086F">
        <w:rPr>
          <w:rFonts w:ascii="Book Antiqua" w:hAnsi="Book Antiqua" w:cs="Arial"/>
          <w:szCs w:val="22"/>
        </w:rPr>
        <w:t xml:space="preserve">     = </w:t>
      </w:r>
      <w:r w:rsidRPr="0001086F">
        <w:rPr>
          <w:rFonts w:ascii="Book Antiqua" w:hAnsi="Book Antiqua" w:cs="Arial"/>
          <w:szCs w:val="22"/>
        </w:rPr>
        <w:tab/>
        <w:t>Price adjustment amount, expressed in currency of the Bid, payable to Contractor, for each shipment (if it works out negative, would mean the amount to be recovered by the Employer from the Contractor).</w:t>
      </w:r>
      <w:r w:rsidRPr="0001086F">
        <w:rPr>
          <w:rFonts w:ascii="Book Antiqua" w:hAnsi="Book Antiqua" w:cs="Arial"/>
          <w:szCs w:val="22"/>
        </w:rPr>
        <w:tab/>
      </w:r>
    </w:p>
    <w:p w:rsidR="0001086F" w:rsidRPr="0001086F" w:rsidRDefault="0001086F" w:rsidP="0001086F">
      <w:pPr>
        <w:tabs>
          <w:tab w:val="left" w:pos="1260"/>
          <w:tab w:val="left" w:pos="2160"/>
          <w:tab w:val="left" w:pos="2700"/>
        </w:tabs>
        <w:spacing w:after="0"/>
        <w:ind w:left="1620" w:hanging="900"/>
        <w:jc w:val="both"/>
        <w:rPr>
          <w:rFonts w:ascii="Book Antiqua" w:hAnsi="Book Antiqua" w:cs="Arial"/>
          <w:szCs w:val="22"/>
        </w:rPr>
      </w:pPr>
    </w:p>
    <w:p w:rsidR="0001086F" w:rsidRDefault="0001086F" w:rsidP="0001086F">
      <w:pPr>
        <w:tabs>
          <w:tab w:val="left" w:pos="1260"/>
        </w:tabs>
        <w:spacing w:after="0"/>
        <w:ind w:left="1620" w:hanging="900"/>
        <w:jc w:val="both"/>
        <w:rPr>
          <w:rFonts w:ascii="Book Antiqua" w:hAnsi="Book Antiqua" w:cs="Arial"/>
          <w:szCs w:val="22"/>
        </w:rPr>
      </w:pPr>
      <w:r w:rsidRPr="0001086F">
        <w:rPr>
          <w:rFonts w:ascii="Book Antiqua" w:hAnsi="Book Antiqua" w:cs="Arial"/>
          <w:szCs w:val="22"/>
        </w:rPr>
        <w:t>P</w:t>
      </w:r>
      <w:r w:rsidRPr="0001086F">
        <w:rPr>
          <w:rFonts w:ascii="Book Antiqua" w:hAnsi="Book Antiqua" w:cs="Arial"/>
          <w:szCs w:val="22"/>
          <w:vertAlign w:val="subscript"/>
        </w:rPr>
        <w:t>0</w:t>
      </w:r>
      <w:r w:rsidRPr="0001086F">
        <w:rPr>
          <w:rFonts w:ascii="Book Antiqua" w:hAnsi="Book Antiqua" w:cs="Arial"/>
          <w:szCs w:val="22"/>
        </w:rPr>
        <w:tab/>
        <w:t>=</w:t>
      </w:r>
      <w:r w:rsidRPr="0001086F">
        <w:rPr>
          <w:rFonts w:ascii="Book Antiqua" w:hAnsi="Book Antiqua" w:cs="Arial"/>
          <w:szCs w:val="22"/>
        </w:rPr>
        <w:tab/>
        <w:t xml:space="preserve">CIP ENTRY BORDER POINT / EXW price for Conductor &amp; </w:t>
      </w:r>
      <w:proofErr w:type="spellStart"/>
      <w:r w:rsidRPr="0001086F">
        <w:rPr>
          <w:rFonts w:ascii="Book Antiqua" w:hAnsi="Book Antiqua" w:cs="Arial"/>
          <w:szCs w:val="22"/>
        </w:rPr>
        <w:t>Earthwire</w:t>
      </w:r>
      <w:proofErr w:type="spellEnd"/>
      <w:r w:rsidRPr="0001086F">
        <w:rPr>
          <w:rFonts w:ascii="Book Antiqua" w:hAnsi="Book Antiqua" w:cs="Arial"/>
          <w:szCs w:val="22"/>
        </w:rPr>
        <w:t xml:space="preserve"> Accessories. </w:t>
      </w:r>
    </w:p>
    <w:p w:rsidR="00970339" w:rsidRDefault="00970339" w:rsidP="0001086F">
      <w:pPr>
        <w:tabs>
          <w:tab w:val="left" w:pos="1260"/>
        </w:tabs>
        <w:spacing w:after="0"/>
        <w:ind w:left="1620" w:hanging="900"/>
        <w:jc w:val="both"/>
        <w:rPr>
          <w:rFonts w:ascii="Book Antiqua" w:hAnsi="Book Antiqua" w:cs="Arial"/>
          <w:snapToGrid w:val="0"/>
          <w:szCs w:val="22"/>
        </w:rPr>
      </w:pPr>
    </w:p>
    <w:p w:rsidR="00970339" w:rsidRPr="00DE06F6" w:rsidRDefault="00970339" w:rsidP="00970339">
      <w:pPr>
        <w:spacing w:after="0"/>
        <w:ind w:left="450"/>
        <w:jc w:val="both"/>
        <w:rPr>
          <w:rFonts w:ascii="Book Antiqua" w:hAnsi="Book Antiqua" w:cs="Arial"/>
          <w:b/>
          <w:bCs/>
          <w:snapToGrid w:val="0"/>
          <w:szCs w:val="22"/>
        </w:rPr>
      </w:pPr>
      <w:r w:rsidRPr="00DE06F6">
        <w:rPr>
          <w:rFonts w:ascii="Book Antiqua" w:hAnsi="Book Antiqua" w:cs="Arial"/>
          <w:b/>
          <w:bCs/>
          <w:snapToGrid w:val="0"/>
          <w:szCs w:val="22"/>
        </w:rPr>
        <w:t xml:space="preserve">B.3 </w:t>
      </w:r>
      <w:r w:rsidRPr="00DE06F6">
        <w:rPr>
          <w:rFonts w:ascii="Book Antiqua" w:hAnsi="Book Antiqua" w:cs="Arial"/>
          <w:b/>
          <w:bCs/>
          <w:snapToGrid w:val="0"/>
          <w:szCs w:val="22"/>
        </w:rPr>
        <w:tab/>
      </w:r>
      <w:proofErr w:type="spellStart"/>
      <w:r w:rsidRPr="00DE06F6">
        <w:rPr>
          <w:rFonts w:ascii="Book Antiqua" w:hAnsi="Book Antiqua" w:cs="Arial"/>
          <w:b/>
          <w:bCs/>
          <w:snapToGrid w:val="0"/>
          <w:szCs w:val="22"/>
        </w:rPr>
        <w:t>Earthwire</w:t>
      </w:r>
      <w:proofErr w:type="spellEnd"/>
      <w:r w:rsidRPr="00DE06F6">
        <w:rPr>
          <w:rFonts w:ascii="Book Antiqua" w:hAnsi="Book Antiqua" w:cs="Arial"/>
          <w:b/>
          <w:bCs/>
          <w:snapToGrid w:val="0"/>
          <w:szCs w:val="22"/>
        </w:rPr>
        <w:t xml:space="preserve"> </w:t>
      </w:r>
    </w:p>
    <w:p w:rsidR="00970339" w:rsidRPr="00DE06F6" w:rsidRDefault="00970339" w:rsidP="00970339">
      <w:pPr>
        <w:spacing w:after="0"/>
        <w:ind w:left="720"/>
        <w:rPr>
          <w:rFonts w:ascii="Book Antiqua" w:hAnsi="Book Antiqua" w:cs="Arial"/>
        </w:rPr>
      </w:pPr>
    </w:p>
    <w:p w:rsidR="00970339" w:rsidRPr="00DE06F6" w:rsidRDefault="00970339" w:rsidP="00970339">
      <w:pPr>
        <w:tabs>
          <w:tab w:val="left" w:pos="1254"/>
          <w:tab w:val="left" w:pos="1767"/>
        </w:tabs>
        <w:spacing w:after="0"/>
        <w:ind w:left="1767" w:hanging="1026"/>
        <w:jc w:val="both"/>
        <w:rPr>
          <w:rFonts w:ascii="Book Antiqua" w:hAnsi="Book Antiqua" w:cs="Arial"/>
          <w:vertAlign w:val="subscript"/>
        </w:rPr>
      </w:pPr>
      <w:r w:rsidRPr="00DE06F6">
        <w:rPr>
          <w:rFonts w:ascii="Book Antiqua" w:hAnsi="Book Antiqua" w:cs="Arial"/>
        </w:rPr>
        <w:t>P</w:t>
      </w:r>
      <w:proofErr w:type="gramStart"/>
      <w:r w:rsidRPr="00DE06F6">
        <w:rPr>
          <w:rFonts w:ascii="Book Antiqua" w:hAnsi="Book Antiqua" w:cs="Arial"/>
          <w:vertAlign w:val="subscript"/>
        </w:rPr>
        <w:t xml:space="preserve">1  </w:t>
      </w:r>
      <w:r w:rsidRPr="00DE06F6">
        <w:rPr>
          <w:rFonts w:ascii="Book Antiqua" w:hAnsi="Book Antiqua" w:cs="Arial"/>
        </w:rPr>
        <w:t>=</w:t>
      </w:r>
      <w:proofErr w:type="gramEnd"/>
      <w:r w:rsidRPr="00DE06F6">
        <w:rPr>
          <w:rFonts w:ascii="Book Antiqua" w:hAnsi="Book Antiqua" w:cs="Arial"/>
        </w:rPr>
        <w:tab/>
        <w:t>P</w:t>
      </w:r>
      <w:r w:rsidRPr="00DE06F6">
        <w:rPr>
          <w:rFonts w:ascii="Book Antiqua" w:hAnsi="Book Antiqua" w:cs="Arial"/>
          <w:vertAlign w:val="subscript"/>
        </w:rPr>
        <w:t>0</w:t>
      </w:r>
      <w:r w:rsidRPr="00DE06F6">
        <w:rPr>
          <w:rFonts w:ascii="Book Antiqua" w:hAnsi="Book Antiqua" w:cs="Arial"/>
        </w:rPr>
        <w:t xml:space="preserve"> [0.29 + 0.71 x (A</w:t>
      </w:r>
      <w:r w:rsidRPr="00DE06F6">
        <w:rPr>
          <w:rFonts w:ascii="Book Antiqua" w:hAnsi="Book Antiqua" w:cs="Arial"/>
          <w:vertAlign w:val="subscript"/>
        </w:rPr>
        <w:t>1</w:t>
      </w:r>
      <w:r w:rsidRPr="00DE06F6">
        <w:rPr>
          <w:rFonts w:ascii="Book Antiqua" w:hAnsi="Book Antiqua" w:cs="Arial"/>
        </w:rPr>
        <w:t>/A</w:t>
      </w:r>
      <w:r w:rsidRPr="00DE06F6">
        <w:rPr>
          <w:rFonts w:ascii="Book Antiqua" w:hAnsi="Book Antiqua" w:cs="Arial"/>
          <w:vertAlign w:val="subscript"/>
        </w:rPr>
        <w:t>0</w:t>
      </w:r>
      <w:r w:rsidRPr="00DE06F6">
        <w:rPr>
          <w:rFonts w:ascii="Book Antiqua" w:hAnsi="Book Antiqua" w:cs="Arial"/>
        </w:rPr>
        <w:t>)] – P</w:t>
      </w:r>
      <w:r w:rsidRPr="00DE06F6">
        <w:rPr>
          <w:rFonts w:ascii="Book Antiqua" w:hAnsi="Book Antiqua" w:cs="Arial"/>
          <w:vertAlign w:val="subscript"/>
        </w:rPr>
        <w:t>0</w:t>
      </w:r>
    </w:p>
    <w:p w:rsidR="00970339" w:rsidRPr="00DE06F6" w:rsidRDefault="00970339" w:rsidP="00970339">
      <w:pPr>
        <w:spacing w:after="0"/>
        <w:ind w:left="720" w:firstLine="720"/>
        <w:rPr>
          <w:rFonts w:ascii="Book Antiqua" w:hAnsi="Book Antiqua" w:cs="Arial"/>
        </w:rPr>
      </w:pPr>
    </w:p>
    <w:p w:rsidR="00970339" w:rsidRPr="00DE06F6" w:rsidRDefault="00970339" w:rsidP="00970339">
      <w:pPr>
        <w:spacing w:after="0"/>
        <w:ind w:firstLine="720"/>
        <w:rPr>
          <w:rFonts w:ascii="Book Antiqua" w:hAnsi="Book Antiqua" w:cs="Arial"/>
        </w:rPr>
      </w:pPr>
      <w:r w:rsidRPr="00DE06F6">
        <w:rPr>
          <w:rFonts w:ascii="Book Antiqua" w:hAnsi="Book Antiqua" w:cs="Arial"/>
        </w:rPr>
        <w:t>Where,</w:t>
      </w:r>
    </w:p>
    <w:p w:rsidR="00970339" w:rsidRPr="00DE06F6" w:rsidRDefault="00970339" w:rsidP="00970339">
      <w:pPr>
        <w:spacing w:after="0"/>
        <w:ind w:left="720"/>
        <w:rPr>
          <w:rFonts w:ascii="Book Antiqua" w:hAnsi="Book Antiqua" w:cs="Arial"/>
          <w:snapToGrid w:val="0"/>
        </w:rPr>
      </w:pPr>
    </w:p>
    <w:p w:rsidR="00970339" w:rsidRPr="00DE06F6" w:rsidRDefault="00970339" w:rsidP="00970339">
      <w:pPr>
        <w:tabs>
          <w:tab w:val="left" w:pos="1254"/>
          <w:tab w:val="left" w:pos="1890"/>
        </w:tabs>
        <w:spacing w:after="0"/>
        <w:ind w:left="2070" w:hanging="810"/>
        <w:rPr>
          <w:rFonts w:ascii="Book Antiqua" w:hAnsi="Book Antiqua" w:cs="Arial"/>
          <w:szCs w:val="22"/>
        </w:rPr>
      </w:pPr>
      <w:r w:rsidRPr="00DE06F6">
        <w:rPr>
          <w:rFonts w:ascii="Book Antiqua" w:hAnsi="Book Antiqua" w:cs="Arial"/>
          <w:szCs w:val="22"/>
        </w:rPr>
        <w:t>P</w:t>
      </w:r>
      <w:r w:rsidRPr="00DE06F6">
        <w:rPr>
          <w:rFonts w:ascii="Book Antiqua" w:hAnsi="Book Antiqua" w:cs="Arial"/>
          <w:szCs w:val="22"/>
          <w:vertAlign w:val="subscript"/>
        </w:rPr>
        <w:t>1</w:t>
      </w:r>
      <w:r w:rsidRPr="00DE06F6">
        <w:rPr>
          <w:rFonts w:ascii="Book Antiqua" w:hAnsi="Book Antiqua" w:cs="Arial"/>
          <w:szCs w:val="22"/>
          <w:vertAlign w:val="subscript"/>
        </w:rPr>
        <w:tab/>
      </w:r>
      <w:r w:rsidRPr="00DE06F6">
        <w:rPr>
          <w:rFonts w:ascii="Book Antiqua" w:hAnsi="Book Antiqua" w:cs="Arial"/>
          <w:szCs w:val="22"/>
        </w:rPr>
        <w:t>=</w:t>
      </w:r>
      <w:r w:rsidRPr="00DE06F6">
        <w:rPr>
          <w:rFonts w:ascii="Book Antiqua" w:hAnsi="Book Antiqua" w:cs="Arial"/>
          <w:szCs w:val="22"/>
        </w:rPr>
        <w:tab/>
        <w:t>Price adjustment amount expressed in the currency of the Bid, shipment-wise.</w:t>
      </w:r>
    </w:p>
    <w:p w:rsidR="00970339" w:rsidRPr="00DE06F6" w:rsidRDefault="00970339" w:rsidP="00970339">
      <w:pPr>
        <w:tabs>
          <w:tab w:val="left" w:pos="1254"/>
          <w:tab w:val="left" w:pos="1767"/>
        </w:tabs>
        <w:spacing w:after="0"/>
        <w:ind w:left="1767" w:hanging="1026"/>
        <w:rPr>
          <w:rFonts w:ascii="Book Antiqua" w:hAnsi="Book Antiqua" w:cs="Arial"/>
          <w:szCs w:val="22"/>
        </w:rPr>
      </w:pPr>
    </w:p>
    <w:p w:rsidR="00970339" w:rsidRPr="00DE06F6" w:rsidRDefault="00970339" w:rsidP="00970339">
      <w:pPr>
        <w:tabs>
          <w:tab w:val="left" w:pos="1254"/>
          <w:tab w:val="left" w:pos="1890"/>
        </w:tabs>
        <w:spacing w:after="0"/>
        <w:ind w:left="2070" w:hanging="810"/>
        <w:rPr>
          <w:rFonts w:ascii="Book Antiqua" w:hAnsi="Book Antiqua" w:cs="Arial"/>
          <w:szCs w:val="22"/>
        </w:rPr>
      </w:pPr>
      <w:r w:rsidRPr="00DE06F6">
        <w:rPr>
          <w:rFonts w:ascii="Book Antiqua" w:hAnsi="Book Antiqua" w:cs="Arial"/>
          <w:szCs w:val="22"/>
        </w:rPr>
        <w:t>P</w:t>
      </w:r>
      <w:r w:rsidRPr="00DE06F6">
        <w:rPr>
          <w:rFonts w:ascii="Book Antiqua" w:hAnsi="Book Antiqua" w:cs="Arial"/>
          <w:szCs w:val="22"/>
          <w:vertAlign w:val="subscript"/>
        </w:rPr>
        <w:t>0</w:t>
      </w:r>
      <w:r w:rsidRPr="00DE06F6">
        <w:rPr>
          <w:rFonts w:ascii="Book Antiqua" w:hAnsi="Book Antiqua" w:cs="Arial"/>
          <w:szCs w:val="22"/>
        </w:rPr>
        <w:tab/>
        <w:t>=</w:t>
      </w:r>
      <w:r w:rsidRPr="00DE06F6">
        <w:rPr>
          <w:rFonts w:ascii="Book Antiqua" w:hAnsi="Book Antiqua" w:cs="Arial"/>
          <w:szCs w:val="22"/>
        </w:rPr>
        <w:tab/>
        <w:t xml:space="preserve">CIP ENTRY BORDER POINT /Ex-works price of Conductor, shipment-wise. </w:t>
      </w:r>
    </w:p>
    <w:p w:rsidR="00970339" w:rsidRPr="00DE06F6" w:rsidRDefault="00970339" w:rsidP="00970339">
      <w:pPr>
        <w:spacing w:after="0"/>
        <w:ind w:left="1440" w:hanging="720"/>
        <w:jc w:val="both"/>
        <w:rPr>
          <w:rFonts w:ascii="Book Antiqua" w:hAnsi="Book Antiqua" w:cs="Arial"/>
        </w:rPr>
      </w:pPr>
    </w:p>
    <w:p w:rsidR="00970339" w:rsidRDefault="00970339" w:rsidP="00970339">
      <w:pPr>
        <w:tabs>
          <w:tab w:val="left" w:pos="1254"/>
          <w:tab w:val="left" w:pos="1767"/>
        </w:tabs>
        <w:spacing w:after="0"/>
        <w:ind w:left="1767" w:hanging="1026"/>
        <w:jc w:val="both"/>
        <w:rPr>
          <w:rFonts w:ascii="Book Antiqua" w:eastAsia="Batang" w:hAnsi="Book Antiqua" w:cs="Arial"/>
          <w:snapToGrid w:val="0"/>
        </w:rPr>
      </w:pPr>
      <w:r w:rsidRPr="00DE06F6">
        <w:rPr>
          <w:rFonts w:ascii="Book Antiqua" w:hAnsi="Book Antiqua" w:cs="Arial"/>
        </w:rPr>
        <w:t xml:space="preserve">A </w:t>
      </w:r>
      <w:r w:rsidRPr="00DE06F6">
        <w:rPr>
          <w:rFonts w:ascii="Book Antiqua" w:hAnsi="Book Antiqua" w:cs="Arial"/>
        </w:rPr>
        <w:tab/>
        <w:t xml:space="preserve">= </w:t>
      </w:r>
      <w:r w:rsidRPr="00DE06F6">
        <w:rPr>
          <w:rFonts w:ascii="Book Antiqua" w:hAnsi="Book Antiqua" w:cs="Arial"/>
        </w:rPr>
        <w:tab/>
      </w:r>
      <w:r w:rsidRPr="00DE06F6">
        <w:rPr>
          <w:rFonts w:ascii="Book Antiqua" w:hAnsi="Book Antiqua" w:cs="Arial"/>
          <w:szCs w:val="22"/>
        </w:rPr>
        <w:t xml:space="preserve">Internationally/Nationally recognized published Price Index </w:t>
      </w:r>
      <w:r w:rsidRPr="00DE06F6">
        <w:rPr>
          <w:rFonts w:ascii="Book Antiqua" w:eastAsia="Batang" w:hAnsi="Book Antiqua" w:cs="Arial"/>
          <w:snapToGrid w:val="0"/>
        </w:rPr>
        <w:t>for high tensile steel galvanized wire.</w:t>
      </w:r>
    </w:p>
    <w:p w:rsidR="00970339" w:rsidRPr="0001086F" w:rsidRDefault="00970339" w:rsidP="0001086F">
      <w:pPr>
        <w:tabs>
          <w:tab w:val="left" w:pos="1260"/>
        </w:tabs>
        <w:spacing w:after="0"/>
        <w:ind w:left="1620" w:hanging="900"/>
        <w:jc w:val="both"/>
        <w:rPr>
          <w:rFonts w:ascii="Book Antiqua" w:hAnsi="Book Antiqua" w:cs="Arial"/>
          <w:snapToGrid w:val="0"/>
          <w:szCs w:val="22"/>
        </w:rPr>
      </w:pPr>
    </w:p>
    <w:p w:rsidR="0001086F" w:rsidRDefault="0001086F"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 w:val="22"/>
          <w:szCs w:val="22"/>
        </w:rPr>
      </w:pPr>
      <w:r w:rsidRPr="0001086F">
        <w:rPr>
          <w:rFonts w:ascii="Book Antiqua" w:hAnsi="Book Antiqua" w:cs="Arial"/>
          <w:sz w:val="22"/>
          <w:szCs w:val="22"/>
        </w:rPr>
        <w:t xml:space="preserve">Note: </w:t>
      </w:r>
      <w:proofErr w:type="spellStart"/>
      <w:r w:rsidRPr="0001086F">
        <w:rPr>
          <w:rFonts w:ascii="Book Antiqua" w:hAnsi="Book Antiqua" w:cs="Arial"/>
          <w:sz w:val="22"/>
          <w:szCs w:val="22"/>
        </w:rPr>
        <w:t>i</w:t>
      </w:r>
      <w:proofErr w:type="spellEnd"/>
      <w:r w:rsidRPr="0001086F">
        <w:rPr>
          <w:rFonts w:ascii="Book Antiqua" w:hAnsi="Book Antiqua" w:cs="Arial"/>
          <w:sz w:val="22"/>
          <w:szCs w:val="22"/>
        </w:rPr>
        <w:t>)</w:t>
      </w:r>
      <w:r w:rsidRPr="0001086F">
        <w:rPr>
          <w:rFonts w:ascii="Book Antiqua" w:hAnsi="Book Antiqua" w:cs="Arial"/>
          <w:sz w:val="22"/>
          <w:szCs w:val="22"/>
        </w:rPr>
        <w:tab/>
        <w:t>Subscript '0' refers to indices for material as on thirty (30) days &amp; ninety (90) days prior to date of opening of Bids respectively. In case of Z</w:t>
      </w:r>
      <w:r w:rsidRPr="0001086F">
        <w:rPr>
          <w:rFonts w:ascii="Book Antiqua" w:hAnsi="Book Antiqua" w:cs="Arial"/>
          <w:sz w:val="22"/>
          <w:szCs w:val="22"/>
          <w:vertAlign w:val="subscript"/>
        </w:rPr>
        <w:t>0</w:t>
      </w:r>
      <w:r w:rsidRPr="0001086F">
        <w:rPr>
          <w:rFonts w:ascii="Book Antiqua" w:hAnsi="Book Antiqua" w:cs="Arial"/>
          <w:sz w:val="22"/>
          <w:szCs w:val="22"/>
        </w:rPr>
        <w:t xml:space="preserve"> subscript `0’ refers to value as on seven (7) days prior to date of opening of Bids.</w:t>
      </w:r>
    </w:p>
    <w:p w:rsidR="003E5974" w:rsidRPr="0001086F" w:rsidRDefault="003E5974"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 w:val="22"/>
          <w:szCs w:val="22"/>
        </w:rPr>
      </w:pPr>
    </w:p>
    <w:p w:rsidR="0001086F" w:rsidRPr="0001086F" w:rsidRDefault="0001086F"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283"/>
        <w:jc w:val="both"/>
        <w:rPr>
          <w:rFonts w:ascii="Book Antiqua" w:hAnsi="Book Antiqua" w:cs="Arial"/>
          <w:sz w:val="22"/>
          <w:szCs w:val="22"/>
        </w:rPr>
      </w:pPr>
      <w:r w:rsidRPr="0001086F">
        <w:rPr>
          <w:rFonts w:ascii="Book Antiqua" w:hAnsi="Book Antiqua" w:cs="Arial"/>
          <w:sz w:val="22"/>
          <w:szCs w:val="22"/>
        </w:rPr>
        <w:t>ii)</w:t>
      </w:r>
      <w:r w:rsidRPr="0001086F">
        <w:rPr>
          <w:rFonts w:ascii="Book Antiqua" w:hAnsi="Book Antiqua" w:cs="Arial"/>
          <w:sz w:val="22"/>
          <w:szCs w:val="22"/>
        </w:rPr>
        <w:tab/>
        <w:t>Subscript '1' refers to indices for material as on sixty (60) days &amp; one hundred twenty (120) days prior to the date of shipment respectively. In case of Z</w:t>
      </w:r>
      <w:r w:rsidRPr="0001086F">
        <w:rPr>
          <w:rFonts w:ascii="Book Antiqua" w:hAnsi="Book Antiqua" w:cs="Arial"/>
          <w:sz w:val="22"/>
          <w:szCs w:val="22"/>
          <w:vertAlign w:val="subscript"/>
        </w:rPr>
        <w:t>1</w:t>
      </w:r>
      <w:r w:rsidRPr="0001086F">
        <w:rPr>
          <w:rFonts w:ascii="Book Antiqua" w:hAnsi="Book Antiqua" w:cs="Arial"/>
          <w:sz w:val="22"/>
          <w:szCs w:val="22"/>
        </w:rPr>
        <w:t xml:space="preserve"> subscript `1’ refers to value as on sixty (60) days prior to date of shipment.</w:t>
      </w:r>
      <w:r w:rsidRPr="0001086F">
        <w:rPr>
          <w:rFonts w:ascii="Book Antiqua" w:hAnsi="Book Antiqua" w:cs="Arial"/>
          <w:sz w:val="22"/>
          <w:szCs w:val="22"/>
        </w:rPr>
        <w:tab/>
      </w:r>
    </w:p>
    <w:p w:rsidR="0001086F" w:rsidRPr="0001086F" w:rsidRDefault="0001086F" w:rsidP="0001086F">
      <w:pPr>
        <w:pStyle w:val="BodyTextIndent2"/>
        <w:spacing w:after="0" w:line="240" w:lineRule="auto"/>
        <w:ind w:left="720" w:hanging="720"/>
        <w:rPr>
          <w:rFonts w:ascii="Book Antiqua" w:hAnsi="Book Antiqua" w:cs="Arial"/>
          <w:b/>
          <w:bCs/>
          <w:sz w:val="22"/>
          <w:szCs w:val="22"/>
        </w:rPr>
      </w:pPr>
    </w:p>
    <w:p w:rsidR="0001086F" w:rsidRPr="00BF3FF8" w:rsidRDefault="0001086F" w:rsidP="00EC5416">
      <w:pPr>
        <w:spacing w:after="0"/>
        <w:jc w:val="both"/>
        <w:rPr>
          <w:rFonts w:ascii="Book Antiqua" w:hAnsi="Book Antiqua" w:cs="Arial"/>
          <w:b/>
          <w:bCs/>
          <w:szCs w:val="22"/>
        </w:rPr>
      </w:pPr>
      <w:r w:rsidRPr="00BF3FF8">
        <w:rPr>
          <w:rFonts w:ascii="Book Antiqua" w:hAnsi="Book Antiqua" w:cs="Arial"/>
          <w:b/>
          <w:bCs/>
          <w:szCs w:val="22"/>
        </w:rPr>
        <w:t>B.</w:t>
      </w:r>
      <w:r w:rsidR="00970339" w:rsidRPr="00BF3FF8">
        <w:rPr>
          <w:rFonts w:ascii="Book Antiqua" w:hAnsi="Book Antiqua" w:cs="Arial"/>
          <w:b/>
          <w:bCs/>
          <w:szCs w:val="22"/>
        </w:rPr>
        <w:t>4</w:t>
      </w:r>
      <w:r w:rsidRPr="00BF3FF8">
        <w:rPr>
          <w:rFonts w:ascii="Book Antiqua" w:hAnsi="Book Antiqua" w:cs="Arial"/>
          <w:b/>
          <w:bCs/>
          <w:szCs w:val="22"/>
        </w:rPr>
        <w:tab/>
      </w:r>
      <w:r w:rsidRPr="00BF3FF8">
        <w:rPr>
          <w:rFonts w:ascii="Book Antiqua" w:hAnsi="Book Antiqua" w:cs="Arial"/>
          <w:b/>
          <w:bCs/>
          <w:snapToGrid w:val="0"/>
          <w:szCs w:val="22"/>
        </w:rPr>
        <w:t xml:space="preserve">Conductor </w:t>
      </w:r>
    </w:p>
    <w:p w:rsidR="0001086F" w:rsidRPr="00BF3FF8" w:rsidRDefault="0001086F" w:rsidP="0001086F">
      <w:pPr>
        <w:pStyle w:val="BodyTextIndent2"/>
        <w:spacing w:after="0" w:line="240" w:lineRule="auto"/>
        <w:ind w:left="720" w:hanging="720"/>
        <w:rPr>
          <w:rFonts w:ascii="Book Antiqua" w:hAnsi="Book Antiqua" w:cs="Arial"/>
          <w:b/>
          <w:bCs/>
          <w:sz w:val="22"/>
          <w:szCs w:val="22"/>
        </w:rPr>
      </w:pPr>
    </w:p>
    <w:p w:rsidR="0001086F" w:rsidRPr="00BF3FF8" w:rsidRDefault="0001086F" w:rsidP="00BF3FF8">
      <w:pPr>
        <w:spacing w:after="0"/>
        <w:ind w:left="1440"/>
        <w:jc w:val="both"/>
        <w:rPr>
          <w:rFonts w:ascii="Book Antiqua" w:hAnsi="Book Antiqua" w:cs="Arial"/>
          <w:szCs w:val="22"/>
        </w:rPr>
      </w:pPr>
      <w:r w:rsidRPr="00BF3FF8">
        <w:rPr>
          <w:rFonts w:ascii="Book Antiqua" w:hAnsi="Book Antiqua" w:cs="Arial"/>
          <w:szCs w:val="22"/>
        </w:rPr>
        <w:t xml:space="preserve">The formulae for calculating the price adjustment to be applied to the </w:t>
      </w:r>
      <w:r w:rsidR="00EC5416" w:rsidRPr="00BF3FF8">
        <w:rPr>
          <w:rFonts w:ascii="Book Antiqua" w:hAnsi="Book Antiqua" w:cs="Arial"/>
          <w:szCs w:val="22"/>
        </w:rPr>
        <w:t xml:space="preserve">CIP ENTRY BORDER POINT </w:t>
      </w:r>
      <w:r w:rsidRPr="00BF3FF8">
        <w:rPr>
          <w:rFonts w:ascii="Book Antiqua" w:hAnsi="Book Antiqua" w:cs="Arial"/>
          <w:szCs w:val="22"/>
        </w:rPr>
        <w:t>/Ex-works price component of Conductor will be as follows:</w:t>
      </w:r>
    </w:p>
    <w:p w:rsidR="0001086F" w:rsidRPr="00BF3FF8" w:rsidRDefault="0001086F" w:rsidP="0001086F">
      <w:pPr>
        <w:spacing w:after="0"/>
        <w:rPr>
          <w:rFonts w:ascii="Book Antiqua" w:hAnsi="Book Antiqua" w:cs="Arial"/>
          <w:szCs w:val="22"/>
        </w:rPr>
      </w:pPr>
    </w:p>
    <w:p w:rsidR="0001086F" w:rsidRPr="00BF3FF8" w:rsidRDefault="0001086F" w:rsidP="0001086F">
      <w:pPr>
        <w:tabs>
          <w:tab w:val="left" w:pos="1254"/>
          <w:tab w:val="left" w:pos="1843"/>
        </w:tabs>
        <w:spacing w:after="0"/>
        <w:ind w:left="2127" w:hanging="709"/>
        <w:rPr>
          <w:rFonts w:ascii="Book Antiqua" w:hAnsi="Book Antiqua" w:cs="Arial"/>
          <w:szCs w:val="22"/>
        </w:rPr>
      </w:pPr>
      <w:r w:rsidRPr="00BF3FF8">
        <w:rPr>
          <w:rFonts w:ascii="Book Antiqua" w:hAnsi="Book Antiqua" w:cs="Arial"/>
          <w:szCs w:val="22"/>
        </w:rPr>
        <w:t xml:space="preserve"> P</w:t>
      </w:r>
      <w:r w:rsidRPr="00BF3FF8">
        <w:rPr>
          <w:rFonts w:ascii="Book Antiqua" w:hAnsi="Book Antiqua" w:cs="Arial"/>
          <w:szCs w:val="22"/>
          <w:vertAlign w:val="subscript"/>
        </w:rPr>
        <w:t>1</w:t>
      </w:r>
      <w:r w:rsidRPr="00BF3FF8">
        <w:rPr>
          <w:rFonts w:ascii="Book Antiqua" w:hAnsi="Book Antiqua" w:cs="Arial"/>
          <w:szCs w:val="22"/>
        </w:rPr>
        <w:tab/>
        <w:t>=</w:t>
      </w:r>
      <w:r w:rsidRPr="00BF3FF8">
        <w:rPr>
          <w:rFonts w:ascii="Book Antiqua" w:hAnsi="Book Antiqua" w:cs="Arial"/>
          <w:szCs w:val="22"/>
        </w:rPr>
        <w:tab/>
        <w:t>P</w:t>
      </w:r>
      <w:r w:rsidRPr="00BF3FF8">
        <w:rPr>
          <w:rFonts w:ascii="Book Antiqua" w:hAnsi="Book Antiqua" w:cs="Arial"/>
          <w:szCs w:val="22"/>
          <w:vertAlign w:val="subscript"/>
        </w:rPr>
        <w:t>0</w:t>
      </w:r>
      <w:r w:rsidRPr="00BF3FF8">
        <w:rPr>
          <w:rFonts w:ascii="Book Antiqua" w:hAnsi="Book Antiqua" w:cs="Arial"/>
          <w:szCs w:val="22"/>
        </w:rPr>
        <w:t xml:space="preserve"> x {0.</w:t>
      </w:r>
      <w:r w:rsidR="00047EB7" w:rsidRPr="00BF3FF8">
        <w:rPr>
          <w:rFonts w:ascii="Book Antiqua" w:hAnsi="Book Antiqua" w:cs="Arial"/>
          <w:szCs w:val="22"/>
        </w:rPr>
        <w:t>20</w:t>
      </w:r>
      <w:r w:rsidRPr="00BF3FF8">
        <w:rPr>
          <w:rFonts w:ascii="Book Antiqua" w:hAnsi="Book Antiqua" w:cs="Arial"/>
          <w:szCs w:val="22"/>
        </w:rPr>
        <w:t xml:space="preserve"> + </w:t>
      </w:r>
      <w:r w:rsidR="00EC5416" w:rsidRPr="00BF3FF8">
        <w:rPr>
          <w:rFonts w:ascii="Book Antiqua" w:hAnsi="Book Antiqua" w:cs="Arial"/>
          <w:szCs w:val="22"/>
        </w:rPr>
        <w:t>0.65</w:t>
      </w:r>
      <w:r w:rsidRPr="00BF3FF8">
        <w:rPr>
          <w:rFonts w:ascii="Book Antiqua" w:hAnsi="Book Antiqua" w:cs="Arial"/>
          <w:szCs w:val="22"/>
        </w:rPr>
        <w:t xml:space="preserve"> x (A</w:t>
      </w:r>
      <w:r w:rsidRPr="00BF3FF8">
        <w:rPr>
          <w:rFonts w:ascii="Book Antiqua" w:hAnsi="Book Antiqua" w:cs="Arial"/>
          <w:szCs w:val="22"/>
          <w:vertAlign w:val="subscript"/>
        </w:rPr>
        <w:t>1</w:t>
      </w:r>
      <w:r w:rsidRPr="00BF3FF8">
        <w:rPr>
          <w:rFonts w:ascii="Book Antiqua" w:hAnsi="Book Antiqua" w:cs="Arial"/>
          <w:szCs w:val="22"/>
        </w:rPr>
        <w:t>/A</w:t>
      </w:r>
      <w:r w:rsidRPr="00BF3FF8">
        <w:rPr>
          <w:rFonts w:ascii="Book Antiqua" w:hAnsi="Book Antiqua" w:cs="Arial"/>
          <w:szCs w:val="22"/>
          <w:vertAlign w:val="subscript"/>
        </w:rPr>
        <w:t>0</w:t>
      </w:r>
      <w:r w:rsidRPr="00BF3FF8">
        <w:rPr>
          <w:rFonts w:ascii="Book Antiqua" w:hAnsi="Book Antiqua" w:cs="Arial"/>
          <w:szCs w:val="22"/>
        </w:rPr>
        <w:t>) x F</w:t>
      </w:r>
      <w:r w:rsidRPr="00BF3FF8">
        <w:rPr>
          <w:rFonts w:ascii="Book Antiqua" w:hAnsi="Book Antiqua" w:cs="Arial"/>
          <w:szCs w:val="22"/>
          <w:vertAlign w:val="subscript"/>
        </w:rPr>
        <w:t>1</w:t>
      </w:r>
      <w:r w:rsidRPr="00BF3FF8">
        <w:rPr>
          <w:rFonts w:ascii="Book Antiqua" w:hAnsi="Book Antiqua" w:cs="Arial"/>
          <w:szCs w:val="22"/>
        </w:rPr>
        <w:t xml:space="preserve"> + </w:t>
      </w:r>
      <w:r w:rsidR="00EC5416" w:rsidRPr="00BF3FF8">
        <w:rPr>
          <w:rFonts w:ascii="Book Antiqua" w:hAnsi="Book Antiqua" w:cs="Arial"/>
          <w:szCs w:val="22"/>
        </w:rPr>
        <w:t>0.15</w:t>
      </w:r>
      <w:r w:rsidRPr="00BF3FF8">
        <w:rPr>
          <w:rFonts w:ascii="Book Antiqua" w:hAnsi="Book Antiqua" w:cs="Arial"/>
          <w:szCs w:val="22"/>
        </w:rPr>
        <w:t xml:space="preserve"> x (B</w:t>
      </w:r>
      <w:r w:rsidRPr="00BF3FF8">
        <w:rPr>
          <w:rFonts w:ascii="Book Antiqua" w:hAnsi="Book Antiqua" w:cs="Arial"/>
          <w:szCs w:val="22"/>
          <w:vertAlign w:val="subscript"/>
        </w:rPr>
        <w:t>1</w:t>
      </w:r>
      <w:r w:rsidRPr="00BF3FF8">
        <w:rPr>
          <w:rFonts w:ascii="Book Antiqua" w:hAnsi="Book Antiqua" w:cs="Arial"/>
          <w:szCs w:val="22"/>
        </w:rPr>
        <w:t>/B</w:t>
      </w:r>
      <w:r w:rsidRPr="00BF3FF8">
        <w:rPr>
          <w:rFonts w:ascii="Book Antiqua" w:hAnsi="Book Antiqua" w:cs="Arial"/>
          <w:szCs w:val="22"/>
          <w:vertAlign w:val="subscript"/>
        </w:rPr>
        <w:t>0</w:t>
      </w:r>
      <w:r w:rsidRPr="00BF3FF8">
        <w:rPr>
          <w:rFonts w:ascii="Book Antiqua" w:hAnsi="Book Antiqua" w:cs="Arial"/>
          <w:szCs w:val="22"/>
        </w:rPr>
        <w:t>) x F</w:t>
      </w:r>
      <w:proofErr w:type="gramStart"/>
      <w:r w:rsidRPr="00BF3FF8">
        <w:rPr>
          <w:rFonts w:ascii="Book Antiqua" w:hAnsi="Book Antiqua" w:cs="Arial"/>
          <w:szCs w:val="22"/>
          <w:vertAlign w:val="subscript"/>
        </w:rPr>
        <w:t xml:space="preserve">2 </w:t>
      </w:r>
      <w:r w:rsidRPr="00BF3FF8">
        <w:rPr>
          <w:rFonts w:ascii="Book Antiqua" w:hAnsi="Book Antiqua" w:cs="Arial"/>
          <w:szCs w:val="22"/>
        </w:rPr>
        <w:t>}</w:t>
      </w:r>
      <w:proofErr w:type="gramEnd"/>
      <w:r w:rsidRPr="00BF3FF8">
        <w:rPr>
          <w:rFonts w:ascii="Book Antiqua" w:hAnsi="Book Antiqua" w:cs="Arial"/>
          <w:szCs w:val="22"/>
        </w:rPr>
        <w:t xml:space="preserve"> – P</w:t>
      </w:r>
      <w:r w:rsidRPr="00BF3FF8">
        <w:rPr>
          <w:rFonts w:ascii="Book Antiqua" w:hAnsi="Book Antiqua" w:cs="Arial"/>
          <w:szCs w:val="22"/>
          <w:vertAlign w:val="subscript"/>
        </w:rPr>
        <w:t>0</w:t>
      </w:r>
      <w:r w:rsidRPr="00BF3FF8">
        <w:rPr>
          <w:rFonts w:ascii="Book Antiqua" w:hAnsi="Book Antiqua" w:cs="Arial"/>
          <w:szCs w:val="22"/>
        </w:rPr>
        <w:t xml:space="preserve"> </w:t>
      </w:r>
    </w:p>
    <w:p w:rsidR="0001086F" w:rsidRPr="00BF3FF8" w:rsidRDefault="0001086F" w:rsidP="0001086F">
      <w:pPr>
        <w:tabs>
          <w:tab w:val="left" w:pos="1254"/>
          <w:tab w:val="left" w:pos="1767"/>
        </w:tabs>
        <w:spacing w:after="0"/>
        <w:ind w:left="1767" w:hanging="1026"/>
        <w:rPr>
          <w:rFonts w:ascii="Book Antiqua" w:hAnsi="Book Antiqua" w:cs="Arial"/>
          <w:szCs w:val="22"/>
        </w:rPr>
      </w:pPr>
    </w:p>
    <w:p w:rsidR="0001086F" w:rsidRPr="00BF3FF8" w:rsidRDefault="0001086F" w:rsidP="0001086F">
      <w:pPr>
        <w:tabs>
          <w:tab w:val="left" w:pos="1254"/>
          <w:tab w:val="left" w:pos="1767"/>
        </w:tabs>
        <w:spacing w:after="0"/>
        <w:ind w:left="1767" w:hanging="349"/>
        <w:rPr>
          <w:rFonts w:ascii="Book Antiqua" w:hAnsi="Book Antiqua" w:cs="Arial"/>
          <w:szCs w:val="22"/>
        </w:rPr>
      </w:pPr>
      <w:r w:rsidRPr="00BF3FF8">
        <w:rPr>
          <w:rFonts w:ascii="Book Antiqua" w:hAnsi="Book Antiqua" w:cs="Arial"/>
          <w:szCs w:val="22"/>
        </w:rPr>
        <w:t>Where,</w:t>
      </w:r>
    </w:p>
    <w:p w:rsidR="0001086F" w:rsidRPr="00BF3FF8" w:rsidRDefault="0001086F" w:rsidP="0001086F">
      <w:pPr>
        <w:tabs>
          <w:tab w:val="left" w:pos="1254"/>
          <w:tab w:val="left" w:pos="1767"/>
        </w:tabs>
        <w:spacing w:after="0"/>
        <w:ind w:left="1767" w:hanging="1026"/>
        <w:rPr>
          <w:rFonts w:ascii="Book Antiqua" w:hAnsi="Book Antiqua" w:cs="Arial"/>
          <w:szCs w:val="22"/>
        </w:rPr>
      </w:pPr>
    </w:p>
    <w:p w:rsidR="0001086F" w:rsidRPr="00BF3FF8" w:rsidRDefault="0001086F" w:rsidP="00806E39">
      <w:pPr>
        <w:tabs>
          <w:tab w:val="left" w:pos="1254"/>
          <w:tab w:val="left" w:pos="1890"/>
        </w:tabs>
        <w:spacing w:after="0"/>
        <w:ind w:left="2070" w:hanging="810"/>
        <w:rPr>
          <w:rFonts w:ascii="Book Antiqua" w:hAnsi="Book Antiqua" w:cs="Arial"/>
          <w:szCs w:val="22"/>
        </w:rPr>
      </w:pPr>
      <w:r w:rsidRPr="00BF3FF8">
        <w:rPr>
          <w:rFonts w:ascii="Book Antiqua" w:hAnsi="Book Antiqua" w:cs="Arial"/>
          <w:szCs w:val="22"/>
        </w:rPr>
        <w:t>P</w:t>
      </w:r>
      <w:r w:rsidRPr="00BF3FF8">
        <w:rPr>
          <w:rFonts w:ascii="Book Antiqua" w:hAnsi="Book Antiqua" w:cs="Arial"/>
          <w:szCs w:val="22"/>
          <w:vertAlign w:val="subscript"/>
        </w:rPr>
        <w:t>1</w:t>
      </w:r>
      <w:r w:rsidRPr="00BF3FF8">
        <w:rPr>
          <w:rFonts w:ascii="Book Antiqua" w:hAnsi="Book Antiqua" w:cs="Arial"/>
          <w:szCs w:val="22"/>
          <w:vertAlign w:val="subscript"/>
        </w:rPr>
        <w:tab/>
      </w:r>
      <w:r w:rsidRPr="00BF3FF8">
        <w:rPr>
          <w:rFonts w:ascii="Book Antiqua" w:hAnsi="Book Antiqua" w:cs="Arial"/>
          <w:szCs w:val="22"/>
        </w:rPr>
        <w:t>=</w:t>
      </w:r>
      <w:r w:rsidRPr="00BF3FF8">
        <w:rPr>
          <w:rFonts w:ascii="Book Antiqua" w:hAnsi="Book Antiqua" w:cs="Arial"/>
          <w:szCs w:val="22"/>
        </w:rPr>
        <w:tab/>
        <w:t>Price adjustment amount expressed in the currency of the Bid, shipment-wise.</w:t>
      </w:r>
    </w:p>
    <w:p w:rsidR="0001086F" w:rsidRPr="00BF3FF8" w:rsidRDefault="0001086F" w:rsidP="0001086F">
      <w:pPr>
        <w:tabs>
          <w:tab w:val="left" w:pos="1254"/>
          <w:tab w:val="left" w:pos="1767"/>
        </w:tabs>
        <w:spacing w:after="0"/>
        <w:ind w:left="1767" w:hanging="1026"/>
        <w:rPr>
          <w:rFonts w:ascii="Book Antiqua" w:hAnsi="Book Antiqua" w:cs="Arial"/>
          <w:szCs w:val="22"/>
        </w:rPr>
      </w:pPr>
    </w:p>
    <w:p w:rsidR="0001086F" w:rsidRPr="00BF3FF8" w:rsidRDefault="0001086F" w:rsidP="00806E39">
      <w:pPr>
        <w:tabs>
          <w:tab w:val="left" w:pos="1254"/>
          <w:tab w:val="left" w:pos="1890"/>
        </w:tabs>
        <w:spacing w:after="0"/>
        <w:ind w:left="2070" w:hanging="810"/>
        <w:rPr>
          <w:rFonts w:ascii="Book Antiqua" w:hAnsi="Book Antiqua" w:cs="Arial"/>
          <w:szCs w:val="22"/>
        </w:rPr>
      </w:pPr>
      <w:r w:rsidRPr="00BF3FF8">
        <w:rPr>
          <w:rFonts w:ascii="Book Antiqua" w:hAnsi="Book Antiqua" w:cs="Arial"/>
          <w:szCs w:val="22"/>
        </w:rPr>
        <w:lastRenderedPageBreak/>
        <w:t>P</w:t>
      </w:r>
      <w:r w:rsidRPr="00BF3FF8">
        <w:rPr>
          <w:rFonts w:ascii="Book Antiqua" w:hAnsi="Book Antiqua" w:cs="Arial"/>
          <w:szCs w:val="22"/>
          <w:vertAlign w:val="subscript"/>
        </w:rPr>
        <w:t>0</w:t>
      </w:r>
      <w:r w:rsidRPr="00BF3FF8">
        <w:rPr>
          <w:rFonts w:ascii="Book Antiqua" w:hAnsi="Book Antiqua" w:cs="Arial"/>
          <w:szCs w:val="22"/>
        </w:rPr>
        <w:tab/>
        <w:t>=</w:t>
      </w:r>
      <w:r w:rsidRPr="00BF3FF8">
        <w:rPr>
          <w:rFonts w:ascii="Book Antiqua" w:hAnsi="Book Antiqua" w:cs="Arial"/>
          <w:szCs w:val="22"/>
        </w:rPr>
        <w:tab/>
      </w:r>
      <w:r w:rsidR="00EC5416" w:rsidRPr="00BF3FF8">
        <w:rPr>
          <w:rFonts w:ascii="Book Antiqua" w:hAnsi="Book Antiqua" w:cs="Arial"/>
          <w:szCs w:val="22"/>
        </w:rPr>
        <w:t xml:space="preserve">CIP ENTRY BORDER POINT </w:t>
      </w:r>
      <w:r w:rsidRPr="00BF3FF8">
        <w:rPr>
          <w:rFonts w:ascii="Book Antiqua" w:hAnsi="Book Antiqua" w:cs="Arial"/>
          <w:szCs w:val="22"/>
        </w:rPr>
        <w:t xml:space="preserve">/Ex-works price of Conductor, shipment-wise. </w:t>
      </w:r>
    </w:p>
    <w:p w:rsidR="0001086F" w:rsidRPr="00BF3FF8" w:rsidRDefault="0001086F" w:rsidP="0001086F">
      <w:pPr>
        <w:tabs>
          <w:tab w:val="left" w:pos="1254"/>
          <w:tab w:val="left" w:pos="1767"/>
        </w:tabs>
        <w:spacing w:after="0"/>
        <w:ind w:left="1767" w:hanging="1026"/>
        <w:rPr>
          <w:rFonts w:ascii="Book Antiqua" w:hAnsi="Book Antiqua" w:cs="Arial"/>
          <w:szCs w:val="22"/>
        </w:rPr>
      </w:pPr>
    </w:p>
    <w:p w:rsidR="0001086F" w:rsidRPr="00BF3FF8" w:rsidRDefault="0001086F" w:rsidP="0001086F">
      <w:pPr>
        <w:tabs>
          <w:tab w:val="left" w:pos="1254"/>
          <w:tab w:val="left" w:pos="1767"/>
        </w:tabs>
        <w:spacing w:after="0"/>
        <w:ind w:left="1767" w:hanging="349"/>
        <w:rPr>
          <w:rFonts w:ascii="Book Antiqua" w:hAnsi="Book Antiqua" w:cs="Arial"/>
          <w:szCs w:val="22"/>
        </w:rPr>
      </w:pPr>
      <w:r w:rsidRPr="00BF3FF8">
        <w:rPr>
          <w:rFonts w:ascii="Book Antiqua" w:hAnsi="Book Antiqua" w:cs="Arial"/>
          <w:szCs w:val="22"/>
        </w:rPr>
        <w:t>A</w:t>
      </w:r>
      <w:r w:rsidR="00EC5416" w:rsidRPr="00BF3FF8">
        <w:rPr>
          <w:rFonts w:ascii="Book Antiqua" w:hAnsi="Book Antiqua" w:cs="Arial"/>
          <w:szCs w:val="22"/>
        </w:rPr>
        <w:t xml:space="preserve"> and</w:t>
      </w:r>
      <w:r w:rsidRPr="00BF3FF8">
        <w:rPr>
          <w:rFonts w:ascii="Book Antiqua" w:hAnsi="Book Antiqua" w:cs="Arial"/>
          <w:szCs w:val="22"/>
        </w:rPr>
        <w:t xml:space="preserve"> B</w:t>
      </w:r>
      <w:r w:rsidR="00EC5416" w:rsidRPr="00BF3FF8">
        <w:rPr>
          <w:rFonts w:ascii="Book Antiqua" w:hAnsi="Book Antiqua" w:cs="Arial"/>
          <w:szCs w:val="22"/>
        </w:rPr>
        <w:t xml:space="preserve"> </w:t>
      </w:r>
      <w:r w:rsidRPr="00BF3FF8">
        <w:rPr>
          <w:rFonts w:ascii="Book Antiqua" w:hAnsi="Book Antiqua" w:cs="Arial"/>
          <w:szCs w:val="22"/>
        </w:rPr>
        <w:t>are the indices for materials as below:</w:t>
      </w:r>
    </w:p>
    <w:p w:rsidR="0001086F" w:rsidRPr="00BF3FF8" w:rsidRDefault="0001086F" w:rsidP="0001086F">
      <w:pPr>
        <w:tabs>
          <w:tab w:val="left" w:pos="1254"/>
          <w:tab w:val="left" w:pos="1767"/>
        </w:tabs>
        <w:spacing w:after="0"/>
        <w:ind w:left="1767" w:hanging="1026"/>
        <w:rPr>
          <w:rFonts w:ascii="Book Antiqua" w:hAnsi="Book Antiqua" w:cs="Arial"/>
          <w:szCs w:val="22"/>
        </w:rPr>
      </w:pPr>
    </w:p>
    <w:p w:rsidR="0001086F" w:rsidRPr="00BF3FF8" w:rsidRDefault="0001086F" w:rsidP="00AD10A9">
      <w:pPr>
        <w:tabs>
          <w:tab w:val="left" w:pos="1254"/>
          <w:tab w:val="left" w:pos="1980"/>
        </w:tabs>
        <w:spacing w:after="0"/>
        <w:ind w:left="2160" w:hanging="630"/>
        <w:rPr>
          <w:rFonts w:ascii="Book Antiqua" w:hAnsi="Book Antiqua" w:cs="Arial"/>
          <w:szCs w:val="22"/>
        </w:rPr>
      </w:pPr>
      <w:r w:rsidRPr="00BF3FF8">
        <w:rPr>
          <w:rFonts w:ascii="Book Antiqua" w:hAnsi="Book Antiqua" w:cs="Arial"/>
          <w:szCs w:val="22"/>
        </w:rPr>
        <w:t>A</w:t>
      </w:r>
      <w:r w:rsidRPr="00BF3FF8">
        <w:rPr>
          <w:rFonts w:ascii="Book Antiqua" w:hAnsi="Book Antiqua" w:cs="Arial"/>
          <w:szCs w:val="22"/>
        </w:rPr>
        <w:tab/>
        <w:t>=</w:t>
      </w:r>
      <w:r w:rsidRPr="00BF3FF8">
        <w:rPr>
          <w:rFonts w:ascii="Book Antiqua" w:hAnsi="Book Antiqua" w:cs="Arial"/>
          <w:szCs w:val="22"/>
        </w:rPr>
        <w:tab/>
        <w:t xml:space="preserve">Internationally/Nationally recognized published Price Index of EC Grade </w:t>
      </w:r>
      <w:proofErr w:type="spellStart"/>
      <w:r w:rsidRPr="00BF3FF8">
        <w:rPr>
          <w:rFonts w:ascii="Book Antiqua" w:hAnsi="Book Antiqua" w:cs="Arial"/>
          <w:szCs w:val="22"/>
        </w:rPr>
        <w:t>Aluminium</w:t>
      </w:r>
      <w:proofErr w:type="spellEnd"/>
      <w:r w:rsidRPr="00BF3FF8">
        <w:rPr>
          <w:rFonts w:ascii="Book Antiqua" w:hAnsi="Book Antiqua" w:cs="Arial"/>
          <w:szCs w:val="22"/>
        </w:rPr>
        <w:t xml:space="preserve"> Ingots.</w:t>
      </w:r>
    </w:p>
    <w:p w:rsidR="0001086F" w:rsidRPr="00BF3FF8" w:rsidRDefault="0001086F" w:rsidP="0001086F">
      <w:pPr>
        <w:tabs>
          <w:tab w:val="left" w:pos="1254"/>
          <w:tab w:val="left" w:pos="1767"/>
        </w:tabs>
        <w:spacing w:after="0"/>
        <w:ind w:left="1767" w:hanging="1026"/>
        <w:rPr>
          <w:rFonts w:ascii="Book Antiqua" w:hAnsi="Book Antiqua" w:cs="Arial"/>
          <w:szCs w:val="22"/>
        </w:rPr>
      </w:pPr>
    </w:p>
    <w:p w:rsidR="0001086F" w:rsidRPr="00BF3FF8" w:rsidRDefault="0001086F" w:rsidP="00AD10A9">
      <w:pPr>
        <w:tabs>
          <w:tab w:val="left" w:pos="1254"/>
          <w:tab w:val="left" w:pos="1980"/>
        </w:tabs>
        <w:spacing w:after="0"/>
        <w:ind w:left="2160" w:hanging="630"/>
        <w:rPr>
          <w:rFonts w:ascii="Book Antiqua" w:hAnsi="Book Antiqua" w:cs="Arial"/>
          <w:szCs w:val="22"/>
        </w:rPr>
      </w:pPr>
      <w:r w:rsidRPr="00BF3FF8">
        <w:rPr>
          <w:rFonts w:ascii="Book Antiqua" w:hAnsi="Book Antiqua" w:cs="Arial"/>
          <w:szCs w:val="22"/>
        </w:rPr>
        <w:t>B</w:t>
      </w:r>
      <w:r w:rsidRPr="00BF3FF8">
        <w:rPr>
          <w:rFonts w:ascii="Book Antiqua" w:hAnsi="Book Antiqua" w:cs="Arial"/>
          <w:szCs w:val="22"/>
        </w:rPr>
        <w:tab/>
        <w:t>=</w:t>
      </w:r>
      <w:r w:rsidRPr="00BF3FF8">
        <w:rPr>
          <w:rFonts w:ascii="Book Antiqua" w:hAnsi="Book Antiqua" w:cs="Arial"/>
          <w:szCs w:val="22"/>
        </w:rPr>
        <w:tab/>
        <w:t>Internationally/Nationally recognized published Price Index of High Carbon Steel.</w:t>
      </w:r>
    </w:p>
    <w:p w:rsidR="0001086F" w:rsidRPr="00EC5416" w:rsidRDefault="0001086F" w:rsidP="0001086F">
      <w:pPr>
        <w:tabs>
          <w:tab w:val="left" w:pos="1254"/>
          <w:tab w:val="left" w:pos="1767"/>
        </w:tabs>
        <w:spacing w:after="0"/>
        <w:ind w:left="1767" w:hanging="1026"/>
        <w:rPr>
          <w:rFonts w:ascii="Book Antiqua" w:hAnsi="Book Antiqua" w:cs="Arial"/>
          <w:szCs w:val="22"/>
          <w:highlight w:val="yellow"/>
        </w:rPr>
      </w:pPr>
    </w:p>
    <w:p w:rsidR="0001086F" w:rsidRPr="00BF3FF8" w:rsidRDefault="0001086F"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560" w:hanging="1200"/>
        <w:jc w:val="both"/>
        <w:rPr>
          <w:rFonts w:ascii="Book Antiqua" w:hAnsi="Book Antiqua" w:cs="Arial"/>
          <w:sz w:val="22"/>
          <w:szCs w:val="22"/>
        </w:rPr>
      </w:pPr>
      <w:r w:rsidRPr="00BF3FF8">
        <w:rPr>
          <w:rFonts w:ascii="Book Antiqua" w:hAnsi="Book Antiqua" w:cs="Arial"/>
          <w:b/>
          <w:bCs/>
          <w:sz w:val="22"/>
          <w:szCs w:val="22"/>
        </w:rPr>
        <w:tab/>
        <w:t xml:space="preserve">Note: </w:t>
      </w:r>
      <w:proofErr w:type="spellStart"/>
      <w:r w:rsidRPr="00BF3FF8">
        <w:rPr>
          <w:rFonts w:ascii="Book Antiqua" w:hAnsi="Book Antiqua" w:cs="Arial"/>
          <w:sz w:val="22"/>
          <w:szCs w:val="22"/>
        </w:rPr>
        <w:t>i</w:t>
      </w:r>
      <w:proofErr w:type="spellEnd"/>
      <w:r w:rsidRPr="00BF3FF8">
        <w:rPr>
          <w:rFonts w:ascii="Book Antiqua" w:hAnsi="Book Antiqua" w:cs="Arial"/>
          <w:sz w:val="22"/>
          <w:szCs w:val="22"/>
        </w:rPr>
        <w:t>)</w:t>
      </w:r>
      <w:r w:rsidRPr="00BF3FF8">
        <w:rPr>
          <w:rFonts w:ascii="Book Antiqua" w:hAnsi="Book Antiqua" w:cs="Arial"/>
          <w:sz w:val="22"/>
          <w:szCs w:val="22"/>
        </w:rPr>
        <w:tab/>
        <w:t>Subscript '0' refers to indices as on thirty (30) days prior to date of opening of Bids, for materials. In case of Z</w:t>
      </w:r>
      <w:r w:rsidRPr="00BF3FF8">
        <w:rPr>
          <w:rFonts w:ascii="Book Antiqua" w:hAnsi="Book Antiqua" w:cs="Arial"/>
          <w:sz w:val="22"/>
          <w:szCs w:val="22"/>
          <w:vertAlign w:val="subscript"/>
        </w:rPr>
        <w:t>0</w:t>
      </w:r>
      <w:r w:rsidRPr="00BF3FF8">
        <w:rPr>
          <w:rFonts w:ascii="Book Antiqua" w:hAnsi="Book Antiqua" w:cs="Arial"/>
          <w:sz w:val="22"/>
          <w:szCs w:val="22"/>
        </w:rPr>
        <w:t xml:space="preserve">, subscript ‘0’ refers to value as on 7 days prior to date of opening of bids. </w:t>
      </w:r>
    </w:p>
    <w:p w:rsidR="0001086F" w:rsidRPr="00BF3FF8" w:rsidRDefault="0001086F" w:rsidP="0001086F">
      <w:pPr>
        <w:tabs>
          <w:tab w:val="left" w:pos="741"/>
        </w:tabs>
        <w:spacing w:after="0"/>
        <w:ind w:left="1254" w:hanging="1254"/>
        <w:rPr>
          <w:rFonts w:ascii="Book Antiqua" w:hAnsi="Book Antiqua" w:cs="Arial"/>
          <w:szCs w:val="22"/>
        </w:rPr>
      </w:pPr>
      <w:r w:rsidRPr="00BF3FF8">
        <w:rPr>
          <w:rFonts w:ascii="Book Antiqua" w:hAnsi="Book Antiqua" w:cs="Arial"/>
          <w:szCs w:val="22"/>
        </w:rPr>
        <w:tab/>
      </w:r>
    </w:p>
    <w:p w:rsidR="0001086F" w:rsidRPr="00BF3FF8" w:rsidRDefault="0001086F" w:rsidP="0001086F">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560" w:hanging="1200"/>
        <w:jc w:val="both"/>
        <w:rPr>
          <w:rFonts w:ascii="Book Antiqua" w:hAnsi="Book Antiqua" w:cs="Arial"/>
          <w:sz w:val="22"/>
          <w:szCs w:val="22"/>
        </w:rPr>
      </w:pPr>
      <w:r w:rsidRPr="00BF3FF8">
        <w:rPr>
          <w:rFonts w:ascii="Book Antiqua" w:hAnsi="Book Antiqua" w:cs="Arial"/>
          <w:sz w:val="22"/>
          <w:szCs w:val="22"/>
        </w:rPr>
        <w:tab/>
        <w:t xml:space="preserve">          ii) Subscript '1' refers to indices as applicable on:</w:t>
      </w:r>
    </w:p>
    <w:p w:rsidR="0001086F" w:rsidRPr="00BF3FF8" w:rsidRDefault="0001086F" w:rsidP="0001086F">
      <w:pPr>
        <w:spacing w:after="0"/>
        <w:ind w:left="720" w:hanging="720"/>
        <w:rPr>
          <w:rFonts w:ascii="Book Antiqua" w:hAnsi="Book Antiqua" w:cs="Arial"/>
          <w:szCs w:val="22"/>
        </w:rPr>
      </w:pPr>
      <w:r w:rsidRPr="00BF3FF8">
        <w:rPr>
          <w:rFonts w:ascii="Book Antiqua" w:hAnsi="Book Antiqua" w:cs="Arial"/>
          <w:szCs w:val="22"/>
        </w:rPr>
        <w:tab/>
      </w:r>
    </w:p>
    <w:p w:rsidR="0001086F" w:rsidRPr="00BF3FF8" w:rsidRDefault="0001086F" w:rsidP="001749EF">
      <w:pPr>
        <w:pStyle w:val="ListParagraph"/>
        <w:numPr>
          <w:ilvl w:val="0"/>
          <w:numId w:val="11"/>
        </w:numPr>
        <w:spacing w:after="0"/>
        <w:rPr>
          <w:rFonts w:ascii="Book Antiqua" w:hAnsi="Book Antiqua" w:cs="Arial"/>
          <w:szCs w:val="22"/>
        </w:rPr>
      </w:pPr>
      <w:r w:rsidRPr="00BF3FF8">
        <w:rPr>
          <w:rFonts w:ascii="Book Antiqua" w:hAnsi="Book Antiqua" w:cs="Arial"/>
          <w:szCs w:val="22"/>
        </w:rPr>
        <w:t>average of price indices and exchange rates as on third month prior to the scheduled or actual month of shipment, whichever is earlier, for materials.</w:t>
      </w:r>
    </w:p>
    <w:p w:rsidR="00806E39" w:rsidRPr="00741FB1" w:rsidRDefault="00806E39" w:rsidP="006A1863">
      <w:pPr>
        <w:spacing w:after="0"/>
        <w:ind w:left="1440" w:hanging="720"/>
        <w:jc w:val="both"/>
        <w:rPr>
          <w:rFonts w:ascii="Book Antiqua" w:hAnsi="Book Antiqua" w:cs="Arial"/>
        </w:rPr>
      </w:pPr>
    </w:p>
    <w:p w:rsidR="0001086F" w:rsidRDefault="0001086F" w:rsidP="0001086F">
      <w:pPr>
        <w:pStyle w:val="BodyTextIndent2"/>
        <w:spacing w:after="0" w:line="240" w:lineRule="auto"/>
        <w:ind w:left="720" w:hanging="720"/>
        <w:rPr>
          <w:rFonts w:ascii="Book Antiqua" w:hAnsi="Book Antiqua" w:cs="Arial"/>
          <w:sz w:val="22"/>
          <w:szCs w:val="22"/>
        </w:rPr>
      </w:pPr>
      <w:r w:rsidRPr="0001086F">
        <w:rPr>
          <w:rFonts w:ascii="Book Antiqua" w:hAnsi="Book Antiqua" w:cs="Arial"/>
          <w:b/>
          <w:bCs/>
          <w:sz w:val="22"/>
          <w:szCs w:val="22"/>
        </w:rPr>
        <w:t>2.1</w:t>
      </w:r>
      <w:r w:rsidRPr="0001086F">
        <w:rPr>
          <w:rFonts w:ascii="Book Antiqua" w:hAnsi="Book Antiqua" w:cs="Arial"/>
          <w:sz w:val="22"/>
          <w:szCs w:val="22"/>
        </w:rPr>
        <w:tab/>
        <w:t>In all the above formulae,</w:t>
      </w:r>
    </w:p>
    <w:p w:rsidR="00806E39" w:rsidRPr="0001086F" w:rsidRDefault="00806E39" w:rsidP="0001086F">
      <w:pPr>
        <w:pStyle w:val="BodyTextIndent2"/>
        <w:spacing w:after="0" w:line="240" w:lineRule="auto"/>
        <w:ind w:left="720" w:hanging="720"/>
        <w:rPr>
          <w:rFonts w:ascii="Book Antiqua" w:hAnsi="Book Antiqua" w:cs="Arial"/>
          <w:sz w:val="22"/>
          <w:szCs w:val="22"/>
        </w:rPr>
      </w:pPr>
    </w:p>
    <w:p w:rsidR="0001086F" w:rsidRPr="0001086F" w:rsidRDefault="0001086F" w:rsidP="00970339">
      <w:pPr>
        <w:pStyle w:val="BodyTextIndent2"/>
        <w:tabs>
          <w:tab w:val="left" w:pos="2430"/>
        </w:tabs>
        <w:spacing w:after="0" w:line="240" w:lineRule="auto"/>
        <w:ind w:left="2070" w:hanging="1350"/>
        <w:rPr>
          <w:rFonts w:ascii="Book Antiqua" w:hAnsi="Book Antiqua" w:cs="Arial"/>
          <w:sz w:val="22"/>
          <w:szCs w:val="22"/>
        </w:rPr>
      </w:pPr>
      <w:r w:rsidRPr="0001086F">
        <w:rPr>
          <w:rFonts w:ascii="Book Antiqua" w:hAnsi="Book Antiqua" w:cs="Arial"/>
          <w:sz w:val="22"/>
          <w:szCs w:val="22"/>
        </w:rPr>
        <w:t>F</w:t>
      </w:r>
      <w:r w:rsidRPr="0001086F">
        <w:rPr>
          <w:rFonts w:ascii="Book Antiqua" w:hAnsi="Book Antiqua" w:cs="Arial"/>
          <w:sz w:val="22"/>
          <w:szCs w:val="22"/>
          <w:vertAlign w:val="subscript"/>
        </w:rPr>
        <w:t>1</w:t>
      </w:r>
      <w:r w:rsidRPr="0001086F">
        <w:rPr>
          <w:rFonts w:ascii="Book Antiqua" w:hAnsi="Book Antiqua" w:cs="Arial"/>
          <w:sz w:val="22"/>
          <w:szCs w:val="22"/>
        </w:rPr>
        <w:t>, F</w:t>
      </w:r>
      <w:r w:rsidRPr="0001086F">
        <w:rPr>
          <w:rFonts w:ascii="Book Antiqua" w:hAnsi="Book Antiqua" w:cs="Arial"/>
          <w:sz w:val="22"/>
          <w:szCs w:val="22"/>
          <w:vertAlign w:val="subscript"/>
        </w:rPr>
        <w:t xml:space="preserve">2 </w:t>
      </w:r>
      <w:r w:rsidRPr="0001086F">
        <w:rPr>
          <w:rFonts w:ascii="Book Antiqua" w:hAnsi="Book Antiqua" w:cs="Arial"/>
          <w:sz w:val="22"/>
          <w:szCs w:val="22"/>
        </w:rPr>
        <w:t>=</w:t>
      </w:r>
      <w:r w:rsidRPr="0001086F">
        <w:rPr>
          <w:rFonts w:ascii="Book Antiqua" w:hAnsi="Book Antiqua" w:cs="Arial"/>
          <w:sz w:val="22"/>
          <w:szCs w:val="22"/>
        </w:rPr>
        <w:tab/>
        <w:t>Exchange rate correction factor for respective materials and</w:t>
      </w:r>
      <w:r w:rsidR="00970339">
        <w:rPr>
          <w:rFonts w:ascii="Book Antiqua" w:hAnsi="Book Antiqua" w:cs="Arial"/>
          <w:sz w:val="22"/>
          <w:szCs w:val="22"/>
        </w:rPr>
        <w:t xml:space="preserve"> </w:t>
      </w:r>
      <w:r w:rsidRPr="0001086F">
        <w:rPr>
          <w:rFonts w:ascii="Book Antiqua" w:hAnsi="Book Antiqua" w:cs="Arial"/>
          <w:sz w:val="22"/>
          <w:szCs w:val="22"/>
        </w:rPr>
        <w:t>with reference to the currency of the country of index and Bid currency such that:</w:t>
      </w:r>
    </w:p>
    <w:p w:rsidR="0001086F" w:rsidRPr="0001086F" w:rsidRDefault="0001086F" w:rsidP="0001086F">
      <w:pPr>
        <w:pStyle w:val="BodyTextIndent2"/>
        <w:spacing w:after="0" w:line="240" w:lineRule="auto"/>
        <w:rPr>
          <w:rFonts w:ascii="Book Antiqua" w:hAnsi="Book Antiqua" w:cs="Arial"/>
          <w:sz w:val="22"/>
          <w:szCs w:val="22"/>
        </w:rPr>
      </w:pPr>
    </w:p>
    <w:p w:rsidR="0001086F" w:rsidRPr="0001086F" w:rsidRDefault="0001086F" w:rsidP="0001086F">
      <w:pPr>
        <w:pStyle w:val="BodyTextIndent2"/>
        <w:spacing w:after="0" w:line="240" w:lineRule="auto"/>
        <w:jc w:val="center"/>
        <w:rPr>
          <w:rFonts w:ascii="Book Antiqua" w:hAnsi="Book Antiqua" w:cs="Arial"/>
          <w:sz w:val="22"/>
          <w:szCs w:val="22"/>
        </w:rPr>
      </w:pPr>
      <w:r w:rsidRPr="0001086F">
        <w:rPr>
          <w:rFonts w:ascii="Book Antiqua" w:hAnsi="Book Antiqua" w:cs="Arial"/>
          <w:sz w:val="22"/>
          <w:szCs w:val="22"/>
        </w:rPr>
        <w:t>F = Z</w:t>
      </w:r>
      <w:r w:rsidRPr="0001086F">
        <w:rPr>
          <w:rFonts w:ascii="Book Antiqua" w:hAnsi="Book Antiqua" w:cs="Arial"/>
          <w:sz w:val="22"/>
          <w:szCs w:val="22"/>
          <w:vertAlign w:val="subscript"/>
        </w:rPr>
        <w:t>0</w:t>
      </w:r>
      <w:r w:rsidRPr="0001086F">
        <w:rPr>
          <w:rFonts w:ascii="Book Antiqua" w:hAnsi="Book Antiqua" w:cs="Arial"/>
          <w:sz w:val="22"/>
          <w:szCs w:val="22"/>
        </w:rPr>
        <w:t>/Z</w:t>
      </w:r>
      <w:r w:rsidRPr="0001086F">
        <w:rPr>
          <w:rFonts w:ascii="Book Antiqua" w:hAnsi="Book Antiqua" w:cs="Arial"/>
          <w:sz w:val="22"/>
          <w:szCs w:val="22"/>
          <w:vertAlign w:val="subscript"/>
        </w:rPr>
        <w:t>1</w:t>
      </w:r>
    </w:p>
    <w:p w:rsidR="0001086F" w:rsidRPr="0001086F" w:rsidRDefault="0001086F" w:rsidP="0001086F">
      <w:pPr>
        <w:pStyle w:val="BodyTextIndent2"/>
        <w:spacing w:after="0" w:line="240" w:lineRule="auto"/>
        <w:rPr>
          <w:rFonts w:ascii="Book Antiqua" w:hAnsi="Book Antiqua" w:cs="Arial"/>
          <w:sz w:val="22"/>
          <w:szCs w:val="22"/>
        </w:rPr>
      </w:pPr>
    </w:p>
    <w:p w:rsidR="0001086F" w:rsidRPr="0001086F" w:rsidRDefault="0001086F" w:rsidP="0001086F">
      <w:pPr>
        <w:tabs>
          <w:tab w:val="left" w:pos="-1440"/>
          <w:tab w:val="left" w:pos="-980"/>
          <w:tab w:val="left" w:pos="-620"/>
          <w:tab w:val="left" w:pos="-260"/>
          <w:tab w:val="left" w:pos="0"/>
          <w:tab w:val="left" w:pos="2760"/>
          <w:tab w:val="decimal" w:pos="6940"/>
          <w:tab w:val="left" w:pos="7180"/>
          <w:tab w:val="decimal" w:pos="7760"/>
        </w:tabs>
        <w:suppressAutoHyphens/>
        <w:spacing w:after="0"/>
        <w:ind w:left="1440" w:hanging="720"/>
        <w:jc w:val="both"/>
        <w:rPr>
          <w:rFonts w:ascii="Book Antiqua" w:hAnsi="Book Antiqua" w:cs="Arial"/>
          <w:b/>
          <w:bCs/>
          <w:szCs w:val="22"/>
        </w:rPr>
      </w:pPr>
      <w:r w:rsidRPr="0001086F">
        <w:rPr>
          <w:rFonts w:ascii="Book Antiqua" w:hAnsi="Book Antiqua" w:cs="Arial"/>
          <w:szCs w:val="22"/>
        </w:rPr>
        <w:t xml:space="preserve"> Z= </w:t>
      </w:r>
      <w:r w:rsidRPr="0001086F">
        <w:rPr>
          <w:rFonts w:ascii="Book Antiqua" w:hAnsi="Book Antiqua" w:cs="Arial"/>
          <w:szCs w:val="22"/>
        </w:rPr>
        <w:tab/>
        <w:t>the number of units of currency of the index, which is equivalent to one unit of Bid currency.</w:t>
      </w:r>
    </w:p>
    <w:p w:rsidR="0001086F" w:rsidRPr="0001086F" w:rsidRDefault="0001086F" w:rsidP="0001086F">
      <w:pPr>
        <w:pStyle w:val="BodyTextIndent"/>
        <w:tabs>
          <w:tab w:val="left" w:pos="-1440"/>
          <w:tab w:val="left" w:pos="-980"/>
          <w:tab w:val="left" w:pos="-620"/>
          <w:tab w:val="left" w:pos="-260"/>
          <w:tab w:val="left" w:pos="0"/>
          <w:tab w:val="left" w:pos="2760"/>
          <w:tab w:val="decimal" w:pos="6940"/>
          <w:tab w:val="left" w:pos="7180"/>
          <w:tab w:val="decimal" w:pos="7760"/>
        </w:tabs>
        <w:suppressAutoHyphens/>
        <w:spacing w:after="0"/>
        <w:ind w:left="720"/>
        <w:jc w:val="both"/>
        <w:rPr>
          <w:rFonts w:ascii="Book Antiqua" w:hAnsi="Book Antiqua" w:cs="Arial"/>
          <w:b/>
          <w:bCs/>
          <w:sz w:val="22"/>
          <w:szCs w:val="22"/>
        </w:rPr>
      </w:pPr>
    </w:p>
    <w:p w:rsidR="0001086F" w:rsidRPr="00BF3FF8" w:rsidRDefault="0001086F" w:rsidP="0001086F">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r w:rsidRPr="0001086F">
        <w:rPr>
          <w:rFonts w:ascii="Book Antiqua" w:hAnsi="Book Antiqua" w:cs="Arial"/>
          <w:b/>
          <w:bCs/>
          <w:szCs w:val="22"/>
        </w:rPr>
        <w:t>2.</w:t>
      </w:r>
      <w:r w:rsidR="00471073">
        <w:rPr>
          <w:rFonts w:ascii="Book Antiqua" w:hAnsi="Book Antiqua" w:cs="Arial"/>
          <w:b/>
          <w:bCs/>
          <w:szCs w:val="22"/>
        </w:rPr>
        <w:t>2</w:t>
      </w:r>
      <w:r w:rsidRPr="0001086F">
        <w:rPr>
          <w:rFonts w:ascii="Book Antiqua" w:hAnsi="Book Antiqua" w:cs="Arial"/>
          <w:szCs w:val="22"/>
        </w:rPr>
        <w:tab/>
      </w:r>
      <w:r w:rsidR="00BF3FF8" w:rsidRPr="00BF3FF8">
        <w:rPr>
          <w:rFonts w:ascii="Book Antiqua" w:hAnsi="Book Antiqua" w:cs="Arial"/>
          <w:szCs w:val="22"/>
        </w:rPr>
        <w:t>T</w:t>
      </w:r>
      <w:r w:rsidRPr="00BF3FF8">
        <w:rPr>
          <w:rFonts w:ascii="Book Antiqua" w:hAnsi="Book Antiqua" w:cs="Arial"/>
          <w:szCs w:val="22"/>
        </w:rPr>
        <w:t>he total price adjustment shall not be subject to any ceiling whatsoever.</w:t>
      </w:r>
    </w:p>
    <w:p w:rsidR="007275CE" w:rsidRDefault="007275CE" w:rsidP="0001086F">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7275CE" w:rsidRPr="0001086F" w:rsidRDefault="007275CE" w:rsidP="007275CE">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r w:rsidRPr="0001086F">
        <w:rPr>
          <w:rFonts w:ascii="Book Antiqua" w:hAnsi="Book Antiqua" w:cs="Arial"/>
          <w:b/>
          <w:bCs/>
          <w:szCs w:val="22"/>
        </w:rPr>
        <w:t>2.</w:t>
      </w:r>
      <w:r w:rsidR="00471073">
        <w:rPr>
          <w:rFonts w:ascii="Book Antiqua" w:hAnsi="Book Antiqua" w:cs="Arial"/>
          <w:b/>
          <w:bCs/>
          <w:szCs w:val="22"/>
        </w:rPr>
        <w:t>3</w:t>
      </w:r>
      <w:r w:rsidRPr="0001086F">
        <w:rPr>
          <w:rFonts w:ascii="Book Antiqua" w:hAnsi="Book Antiqua" w:cs="Arial"/>
          <w:szCs w:val="22"/>
        </w:rPr>
        <w:tab/>
        <w:t xml:space="preserve">For the purpose of this clause the date of shipment shall mean schedule date of shipment or actual date of shipment, whichever is earlier. The scheduled date of shipment will be FOB date of dispatch in case of supply of equipment and materials from abroad and ex-works date of dispatch in case of supplies from </w:t>
      </w:r>
      <w:r>
        <w:rPr>
          <w:rFonts w:ascii="Book Antiqua" w:hAnsi="Book Antiqua" w:cs="Arial"/>
          <w:szCs w:val="22"/>
        </w:rPr>
        <w:t>Employer Country</w:t>
      </w:r>
      <w:r w:rsidRPr="0001086F">
        <w:rPr>
          <w:rFonts w:ascii="Book Antiqua" w:hAnsi="Book Antiqua" w:cs="Arial"/>
          <w:szCs w:val="22"/>
        </w:rPr>
        <w:t>, governed by the accepted PERT network / Bar Chart for supplies wherein monthly supply schedule will be indicated.</w:t>
      </w:r>
    </w:p>
    <w:p w:rsidR="007275CE" w:rsidRPr="0001086F" w:rsidRDefault="007275CE" w:rsidP="007275CE">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7275CE" w:rsidRPr="0001086F" w:rsidRDefault="007275CE" w:rsidP="007275CE">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r w:rsidRPr="0001086F">
        <w:rPr>
          <w:rFonts w:ascii="Book Antiqua" w:hAnsi="Book Antiqua" w:cs="Arial"/>
          <w:szCs w:val="22"/>
        </w:rPr>
        <w:tab/>
        <w:t xml:space="preserve">For the purpose of price adjustment, the bidder shall indicate the indices which are recognized published indices in the country of origin from where these materials are proposed to be procured or any other internationally recognized indices in case recognized indices are not available in the Country of Origin.  The Bidder shall indicate the base date indices in his bids. The formula stated above shall be applicable only in the event of adjustment based on indices of a currency other than Bid currency. In the </w:t>
      </w:r>
      <w:r w:rsidRPr="0001086F">
        <w:rPr>
          <w:rFonts w:ascii="Book Antiqua" w:hAnsi="Book Antiqua" w:cs="Arial"/>
          <w:szCs w:val="22"/>
        </w:rPr>
        <w:lastRenderedPageBreak/>
        <w:t>other case, the formula shall be applied without the exchange rate correction factor represented by the factor ‘F’.</w:t>
      </w:r>
    </w:p>
    <w:p w:rsidR="00C31EDE" w:rsidRDefault="00C31EDE" w:rsidP="0001086F">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C31EDE" w:rsidRPr="00376A87" w:rsidRDefault="00C31EDE" w:rsidP="00C31EDE">
      <w:pPr>
        <w:pStyle w:val="BodyTextIndent2"/>
        <w:spacing w:after="0" w:line="240" w:lineRule="auto"/>
        <w:ind w:left="720" w:hanging="720"/>
        <w:jc w:val="both"/>
        <w:rPr>
          <w:rFonts w:ascii="Book Antiqua" w:hAnsi="Book Antiqua" w:cs="Arial"/>
          <w:b/>
          <w:bCs/>
          <w:sz w:val="22"/>
          <w:szCs w:val="22"/>
        </w:rPr>
      </w:pPr>
      <w:r w:rsidRPr="00376A87">
        <w:rPr>
          <w:rFonts w:ascii="Book Antiqua" w:hAnsi="Book Antiqua" w:cs="Arial"/>
          <w:b/>
          <w:bCs/>
          <w:sz w:val="22"/>
          <w:szCs w:val="22"/>
        </w:rPr>
        <w:t>3.0</w:t>
      </w:r>
      <w:r w:rsidRPr="00376A87">
        <w:rPr>
          <w:rFonts w:ascii="Book Antiqua" w:hAnsi="Book Antiqua" w:cs="Arial"/>
          <w:b/>
          <w:bCs/>
          <w:sz w:val="22"/>
          <w:szCs w:val="22"/>
        </w:rPr>
        <w:tab/>
        <w:t>Price adjustment for Erection Price Component</w:t>
      </w:r>
    </w:p>
    <w:p w:rsidR="00C31EDE" w:rsidRPr="00376A87" w:rsidRDefault="00C31EDE" w:rsidP="00C31EDE">
      <w:pPr>
        <w:pStyle w:val="BodyTextIndent2"/>
        <w:spacing w:after="0" w:line="240" w:lineRule="auto"/>
        <w:ind w:left="720" w:hanging="720"/>
        <w:jc w:val="both"/>
        <w:rPr>
          <w:rFonts w:ascii="Book Antiqua" w:hAnsi="Book Antiqua" w:cs="Arial"/>
          <w:b/>
          <w:bCs/>
          <w:sz w:val="22"/>
          <w:szCs w:val="22"/>
        </w:rPr>
      </w:pPr>
    </w:p>
    <w:p w:rsidR="0001086F" w:rsidRPr="00376A87" w:rsidRDefault="00C31EDE" w:rsidP="00C31EDE">
      <w:pPr>
        <w:pStyle w:val="BodyTextIndent2"/>
        <w:tabs>
          <w:tab w:val="left" w:pos="630"/>
        </w:tabs>
        <w:spacing w:line="240" w:lineRule="auto"/>
        <w:ind w:left="720"/>
        <w:rPr>
          <w:rFonts w:ascii="Book Antiqua" w:hAnsi="Book Antiqua" w:cs="Arial"/>
          <w:sz w:val="22"/>
          <w:szCs w:val="22"/>
        </w:rPr>
      </w:pPr>
      <w:r w:rsidRPr="00376A87">
        <w:rPr>
          <w:rFonts w:ascii="Book Antiqua" w:hAnsi="Book Antiqua" w:cs="Arial"/>
          <w:sz w:val="22"/>
          <w:szCs w:val="22"/>
        </w:rPr>
        <w:t>The formulae for calculation of the monthly price adjustments for Supply and placement of reinforcement steel as indicated shall be as under:</w:t>
      </w:r>
    </w:p>
    <w:p w:rsidR="00C31EDE" w:rsidRPr="00376A87" w:rsidRDefault="00C31EDE" w:rsidP="0001086F">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C31EDE" w:rsidRPr="00376A87" w:rsidRDefault="00C31EDE" w:rsidP="00C31EDE">
      <w:pPr>
        <w:ind w:left="720" w:hanging="450"/>
        <w:rPr>
          <w:rFonts w:ascii="Book Antiqua" w:hAnsi="Book Antiqua" w:cs="Arial"/>
          <w:szCs w:val="22"/>
          <w:lang w:val="pt-BR"/>
        </w:rPr>
      </w:pPr>
      <w:r w:rsidRPr="00376A87">
        <w:rPr>
          <w:rFonts w:ascii="Book Antiqua" w:hAnsi="Book Antiqua" w:cs="Arial"/>
          <w:szCs w:val="22"/>
        </w:rPr>
        <w:t xml:space="preserve">            </w:t>
      </w:r>
      <w:r w:rsidRPr="00376A87">
        <w:rPr>
          <w:rFonts w:ascii="Book Antiqua" w:hAnsi="Book Antiqua" w:cs="Arial"/>
          <w:szCs w:val="22"/>
          <w:lang w:val="pt-BR"/>
        </w:rPr>
        <w:t>ER</w:t>
      </w:r>
      <w:r w:rsidRPr="00376A87">
        <w:rPr>
          <w:rFonts w:ascii="Book Antiqua" w:hAnsi="Book Antiqua" w:cs="Arial"/>
          <w:szCs w:val="22"/>
          <w:vertAlign w:val="subscript"/>
        </w:rPr>
        <w:t>1</w:t>
      </w:r>
      <w:r w:rsidRPr="00376A87">
        <w:rPr>
          <w:rFonts w:ascii="Book Antiqua" w:hAnsi="Book Antiqua" w:cs="Arial"/>
          <w:szCs w:val="22"/>
          <w:lang w:val="pt-BR"/>
        </w:rPr>
        <w:t xml:space="preserve">   =  ER</w:t>
      </w:r>
      <w:r w:rsidRPr="00376A87">
        <w:rPr>
          <w:rFonts w:ascii="Book Antiqua" w:hAnsi="Book Antiqua" w:cs="Arial"/>
          <w:szCs w:val="22"/>
          <w:vertAlign w:val="subscript"/>
          <w:lang w:val="pt-BR"/>
        </w:rPr>
        <w:t>0</w:t>
      </w:r>
      <w:r w:rsidRPr="00376A87">
        <w:rPr>
          <w:rFonts w:ascii="Book Antiqua" w:hAnsi="Book Antiqua" w:cs="Arial"/>
          <w:szCs w:val="22"/>
          <w:lang w:val="pt-BR"/>
        </w:rPr>
        <w:t xml:space="preserve"> [0.</w:t>
      </w:r>
      <w:r w:rsidR="00950AEA" w:rsidRPr="00376A87">
        <w:rPr>
          <w:rFonts w:ascii="Book Antiqua" w:hAnsi="Book Antiqua" w:cs="Arial"/>
          <w:szCs w:val="22"/>
          <w:lang w:val="pt-BR"/>
        </w:rPr>
        <w:t>35</w:t>
      </w:r>
      <w:r w:rsidRPr="00376A87">
        <w:rPr>
          <w:rFonts w:ascii="Book Antiqua" w:hAnsi="Book Antiqua" w:cs="Arial"/>
          <w:szCs w:val="22"/>
          <w:lang w:val="pt-BR"/>
        </w:rPr>
        <w:t xml:space="preserve"> + 0.65 x (A</w:t>
      </w:r>
      <w:r w:rsidRPr="00376A87">
        <w:rPr>
          <w:rFonts w:ascii="Book Antiqua" w:hAnsi="Book Antiqua" w:cs="Arial"/>
          <w:szCs w:val="22"/>
          <w:vertAlign w:val="subscript"/>
        </w:rPr>
        <w:t>1</w:t>
      </w:r>
      <w:r w:rsidRPr="00376A87">
        <w:rPr>
          <w:rFonts w:ascii="Book Antiqua" w:hAnsi="Book Antiqua" w:cs="Arial"/>
          <w:szCs w:val="22"/>
          <w:lang w:val="pt-BR"/>
        </w:rPr>
        <w:t>/A</w:t>
      </w:r>
      <w:r w:rsidRPr="00376A87">
        <w:rPr>
          <w:rFonts w:ascii="Book Antiqua" w:hAnsi="Book Antiqua" w:cs="Arial"/>
          <w:szCs w:val="22"/>
          <w:vertAlign w:val="subscript"/>
          <w:lang w:val="pt-BR"/>
        </w:rPr>
        <w:t>0</w:t>
      </w:r>
      <w:r w:rsidRPr="00376A87">
        <w:rPr>
          <w:rFonts w:ascii="Book Antiqua" w:hAnsi="Book Antiqua" w:cs="Arial"/>
          <w:szCs w:val="22"/>
          <w:lang w:val="pt-BR"/>
        </w:rPr>
        <w:t xml:space="preserve">) x </w:t>
      </w:r>
      <w:r w:rsidRPr="00376A87">
        <w:rPr>
          <w:rFonts w:ascii="Book Antiqua" w:hAnsi="Book Antiqua" w:cs="Arial"/>
          <w:szCs w:val="22"/>
        </w:rPr>
        <w:t>F</w:t>
      </w:r>
      <w:r w:rsidRPr="00376A87">
        <w:rPr>
          <w:rFonts w:ascii="Book Antiqua" w:hAnsi="Book Antiqua" w:cs="Arial"/>
          <w:szCs w:val="22"/>
          <w:vertAlign w:val="subscript"/>
        </w:rPr>
        <w:t>1</w:t>
      </w:r>
      <w:r w:rsidRPr="00376A87">
        <w:rPr>
          <w:rFonts w:ascii="Book Antiqua" w:hAnsi="Book Antiqua" w:cs="Arial"/>
          <w:szCs w:val="22"/>
          <w:lang w:val="pt-BR"/>
        </w:rPr>
        <w:t>] - ER</w:t>
      </w:r>
      <w:r w:rsidRPr="00376A87">
        <w:rPr>
          <w:rFonts w:ascii="Book Antiqua" w:hAnsi="Book Antiqua" w:cs="Arial"/>
          <w:szCs w:val="22"/>
          <w:vertAlign w:val="subscript"/>
          <w:lang w:val="pt-BR"/>
        </w:rPr>
        <w:t>0</w:t>
      </w:r>
    </w:p>
    <w:p w:rsidR="00C31EDE" w:rsidRPr="00376A87" w:rsidRDefault="00C31EDE" w:rsidP="00C31EDE">
      <w:pPr>
        <w:ind w:left="720" w:hanging="720"/>
        <w:rPr>
          <w:rFonts w:ascii="Book Antiqua" w:hAnsi="Book Antiqua" w:cs="Arial"/>
          <w:szCs w:val="22"/>
          <w:lang w:val="pt-BR"/>
        </w:rPr>
      </w:pPr>
    </w:p>
    <w:p w:rsidR="00C31EDE" w:rsidRPr="00376A87" w:rsidRDefault="00C31EDE" w:rsidP="00C31EDE">
      <w:pPr>
        <w:pStyle w:val="BodyTextIndent2"/>
        <w:ind w:left="720" w:hanging="720"/>
        <w:rPr>
          <w:rFonts w:ascii="Book Antiqua" w:hAnsi="Book Antiqua" w:cs="Arial"/>
          <w:sz w:val="22"/>
          <w:szCs w:val="22"/>
        </w:rPr>
      </w:pPr>
      <w:r w:rsidRPr="00376A87">
        <w:rPr>
          <w:rFonts w:ascii="Book Antiqua" w:hAnsi="Book Antiqua" w:cs="Arial"/>
          <w:sz w:val="22"/>
          <w:szCs w:val="22"/>
        </w:rPr>
        <w:tab/>
        <w:t>Where,</w:t>
      </w:r>
    </w:p>
    <w:p w:rsidR="00C31EDE" w:rsidRPr="00376A87" w:rsidRDefault="00C31EDE" w:rsidP="00C31EDE">
      <w:pPr>
        <w:pStyle w:val="BodyTextIndent2"/>
        <w:spacing w:after="0" w:line="240" w:lineRule="auto"/>
        <w:ind w:left="1440" w:hanging="720"/>
        <w:jc w:val="both"/>
        <w:rPr>
          <w:rFonts w:ascii="Book Antiqua" w:hAnsi="Book Antiqua" w:cs="Arial"/>
          <w:sz w:val="22"/>
          <w:szCs w:val="22"/>
        </w:rPr>
      </w:pPr>
      <w:r w:rsidRPr="00376A87">
        <w:rPr>
          <w:rFonts w:ascii="Book Antiqua" w:hAnsi="Book Antiqua" w:cs="Arial"/>
          <w:sz w:val="22"/>
          <w:szCs w:val="22"/>
        </w:rPr>
        <w:t>ER</w:t>
      </w:r>
      <w:r w:rsidRPr="00376A87">
        <w:rPr>
          <w:rFonts w:ascii="Book Antiqua" w:hAnsi="Book Antiqua" w:cs="Arial"/>
          <w:sz w:val="22"/>
          <w:szCs w:val="22"/>
          <w:vertAlign w:val="subscript"/>
        </w:rPr>
        <w:t>1</w:t>
      </w:r>
      <w:r w:rsidRPr="00376A87">
        <w:rPr>
          <w:rFonts w:ascii="Book Antiqua" w:hAnsi="Book Antiqua" w:cs="Arial"/>
          <w:sz w:val="22"/>
          <w:szCs w:val="22"/>
        </w:rPr>
        <w:t xml:space="preserve"> =</w:t>
      </w:r>
      <w:r w:rsidRPr="00376A87">
        <w:rPr>
          <w:rFonts w:ascii="Book Antiqua" w:hAnsi="Book Antiqua" w:cs="Arial"/>
          <w:sz w:val="22"/>
          <w:szCs w:val="22"/>
        </w:rPr>
        <w:tab/>
        <w:t>Price adjustment amount payable on price components of Supply and   Placement of Steel.</w:t>
      </w:r>
    </w:p>
    <w:p w:rsidR="00C31EDE" w:rsidRPr="00376A87" w:rsidRDefault="00C31EDE" w:rsidP="00C31EDE">
      <w:pPr>
        <w:pStyle w:val="BodyTextIndent2"/>
        <w:spacing w:after="0" w:line="240" w:lineRule="auto"/>
        <w:ind w:left="1440" w:hanging="720"/>
        <w:rPr>
          <w:rFonts w:ascii="Book Antiqua" w:hAnsi="Book Antiqua" w:cs="Arial"/>
          <w:sz w:val="22"/>
          <w:szCs w:val="22"/>
        </w:rPr>
      </w:pPr>
    </w:p>
    <w:p w:rsidR="00C31EDE" w:rsidRPr="00376A87" w:rsidRDefault="00C31EDE" w:rsidP="00C31EDE">
      <w:pPr>
        <w:pStyle w:val="BodyTextIndent2"/>
        <w:spacing w:after="0" w:line="240" w:lineRule="auto"/>
        <w:ind w:left="1440" w:hanging="720"/>
        <w:jc w:val="both"/>
        <w:rPr>
          <w:rFonts w:ascii="Book Antiqua" w:hAnsi="Book Antiqua" w:cs="Arial"/>
          <w:sz w:val="22"/>
          <w:szCs w:val="22"/>
        </w:rPr>
      </w:pPr>
      <w:r w:rsidRPr="00376A87">
        <w:rPr>
          <w:rFonts w:ascii="Book Antiqua" w:hAnsi="Book Antiqua" w:cs="Arial"/>
          <w:sz w:val="22"/>
          <w:szCs w:val="22"/>
        </w:rPr>
        <w:t>ER</w:t>
      </w:r>
      <w:r w:rsidRPr="00376A87">
        <w:rPr>
          <w:rFonts w:ascii="Book Antiqua" w:hAnsi="Book Antiqua" w:cs="Arial"/>
          <w:sz w:val="22"/>
          <w:szCs w:val="22"/>
          <w:vertAlign w:val="subscript"/>
        </w:rPr>
        <w:t>0</w:t>
      </w:r>
      <w:r w:rsidRPr="00376A87">
        <w:rPr>
          <w:rFonts w:ascii="Book Antiqua" w:hAnsi="Book Antiqua" w:cs="Arial"/>
          <w:sz w:val="22"/>
          <w:szCs w:val="22"/>
        </w:rPr>
        <w:t xml:space="preserve"> =</w:t>
      </w:r>
      <w:r w:rsidRPr="00376A87">
        <w:rPr>
          <w:rFonts w:ascii="Book Antiqua" w:hAnsi="Book Antiqua" w:cs="Arial"/>
          <w:sz w:val="22"/>
          <w:szCs w:val="22"/>
        </w:rPr>
        <w:tab/>
        <w:t>Value of supply &amp; placement of steel in billing period as established by Contract.</w:t>
      </w:r>
    </w:p>
    <w:p w:rsidR="00C31EDE" w:rsidRPr="00376A87" w:rsidRDefault="00C31EDE" w:rsidP="00C31EDE">
      <w:pPr>
        <w:pStyle w:val="BodyTextIndent2"/>
        <w:spacing w:after="0" w:line="240" w:lineRule="auto"/>
        <w:ind w:left="1440" w:hanging="720"/>
        <w:rPr>
          <w:rFonts w:ascii="Book Antiqua" w:hAnsi="Book Antiqua" w:cs="Arial"/>
          <w:sz w:val="22"/>
          <w:szCs w:val="22"/>
        </w:rPr>
      </w:pPr>
    </w:p>
    <w:p w:rsidR="00950AEA" w:rsidRPr="00DE06F6" w:rsidRDefault="00C31EDE" w:rsidP="00C31EDE">
      <w:pPr>
        <w:tabs>
          <w:tab w:val="left" w:pos="-1440"/>
          <w:tab w:val="left" w:pos="-980"/>
          <w:tab w:val="left" w:pos="-620"/>
          <w:tab w:val="left" w:pos="-260"/>
          <w:tab w:val="left" w:pos="0"/>
          <w:tab w:val="left" w:pos="600"/>
          <w:tab w:val="left" w:pos="2760"/>
          <w:tab w:val="decimal" w:pos="6940"/>
          <w:tab w:val="left" w:pos="7180"/>
          <w:tab w:val="decimal" w:pos="7760"/>
        </w:tabs>
        <w:suppressAutoHyphens/>
        <w:ind w:left="1440" w:hanging="1440"/>
        <w:jc w:val="both"/>
        <w:rPr>
          <w:rFonts w:ascii="Book Antiqua" w:hAnsi="Book Antiqua" w:cs="Arial"/>
          <w:szCs w:val="22"/>
        </w:rPr>
      </w:pPr>
      <w:r w:rsidRPr="00376A87">
        <w:rPr>
          <w:rFonts w:ascii="Book Antiqua" w:hAnsi="Book Antiqua" w:cs="Arial"/>
          <w:szCs w:val="22"/>
        </w:rPr>
        <w:tab/>
      </w:r>
      <w:r w:rsidRPr="00DE06F6">
        <w:rPr>
          <w:rFonts w:ascii="Book Antiqua" w:hAnsi="Book Antiqua" w:cs="Arial"/>
          <w:szCs w:val="22"/>
        </w:rPr>
        <w:t>A =</w:t>
      </w:r>
      <w:r w:rsidRPr="00DE06F6">
        <w:rPr>
          <w:rFonts w:ascii="Book Antiqua" w:hAnsi="Book Antiqua" w:cs="Arial"/>
          <w:szCs w:val="22"/>
        </w:rPr>
        <w:tab/>
      </w:r>
      <w:r w:rsidR="003A7561" w:rsidRPr="00DE06F6">
        <w:rPr>
          <w:rFonts w:ascii="Book Antiqua" w:hAnsi="Book Antiqua" w:cs="Arial"/>
          <w:szCs w:val="22"/>
        </w:rPr>
        <w:t>Internationally/</w:t>
      </w:r>
      <w:r w:rsidR="00950AEA" w:rsidRPr="00DE06F6">
        <w:rPr>
          <w:rFonts w:ascii="Book Antiqua" w:hAnsi="Book Antiqua" w:cs="Arial"/>
          <w:szCs w:val="22"/>
        </w:rPr>
        <w:t>Nationally recognized published Price Index for Steel</w:t>
      </w:r>
    </w:p>
    <w:p w:rsidR="0001086F" w:rsidRPr="0001086F" w:rsidRDefault="0001086F" w:rsidP="0001086F">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01086F" w:rsidRPr="00AD10A9" w:rsidRDefault="007275CE" w:rsidP="0001086F">
      <w:pPr>
        <w:pStyle w:val="BodyTextIndent2"/>
        <w:spacing w:after="0" w:line="240" w:lineRule="auto"/>
        <w:ind w:left="720" w:hanging="720"/>
        <w:jc w:val="both"/>
        <w:rPr>
          <w:rFonts w:ascii="Book Antiqua" w:hAnsi="Book Antiqua" w:cs="Arial"/>
          <w:sz w:val="22"/>
          <w:szCs w:val="22"/>
        </w:rPr>
      </w:pPr>
      <w:r>
        <w:rPr>
          <w:rFonts w:ascii="Book Antiqua" w:hAnsi="Book Antiqua" w:cs="Arial"/>
          <w:b/>
          <w:bCs/>
          <w:sz w:val="22"/>
          <w:szCs w:val="22"/>
        </w:rPr>
        <w:t>4.0</w:t>
      </w:r>
      <w:r w:rsidR="0001086F" w:rsidRPr="00AD10A9">
        <w:rPr>
          <w:rFonts w:ascii="Book Antiqua" w:hAnsi="Book Antiqua" w:cs="Arial"/>
          <w:sz w:val="22"/>
          <w:szCs w:val="22"/>
        </w:rPr>
        <w:tab/>
        <w:t>For the purpose of price adjustment, the billing period shall mean the billing period as per Contract time schedule i.e. the agreed Bar Chart or actual period, whichever is earlier. The billing period for various erection activities will be as per agreed erection Bar Chart indicating monthly schedule of erection activities for completion of works.</w:t>
      </w:r>
    </w:p>
    <w:p w:rsidR="0001086F" w:rsidRPr="00AD10A9" w:rsidRDefault="0001086F" w:rsidP="0001086F">
      <w:pPr>
        <w:spacing w:after="0"/>
        <w:rPr>
          <w:rFonts w:ascii="Book Antiqua" w:hAnsi="Book Antiqua" w:cs="Arial"/>
          <w:szCs w:val="22"/>
        </w:rPr>
      </w:pPr>
    </w:p>
    <w:p w:rsidR="0001086F" w:rsidRPr="00AD10A9" w:rsidRDefault="0001086F" w:rsidP="0001086F">
      <w:pPr>
        <w:pStyle w:val="BodyTextIndent"/>
        <w:tabs>
          <w:tab w:val="left" w:pos="-1440"/>
        </w:tabs>
        <w:suppressAutoHyphens/>
        <w:spacing w:after="0"/>
        <w:ind w:left="720" w:hanging="720"/>
        <w:jc w:val="both"/>
        <w:rPr>
          <w:rFonts w:ascii="Book Antiqua" w:hAnsi="Book Antiqua" w:cs="Arial"/>
          <w:sz w:val="22"/>
          <w:szCs w:val="22"/>
        </w:rPr>
      </w:pPr>
      <w:r w:rsidRPr="00AD10A9">
        <w:rPr>
          <w:rFonts w:ascii="Book Antiqua" w:hAnsi="Book Antiqua" w:cs="Arial"/>
          <w:b/>
          <w:bCs/>
          <w:sz w:val="22"/>
          <w:szCs w:val="22"/>
        </w:rPr>
        <w:t>5.0</w:t>
      </w:r>
      <w:r w:rsidRPr="00AD10A9">
        <w:rPr>
          <w:rFonts w:ascii="Book Antiqua" w:hAnsi="Book Antiqua" w:cs="Arial"/>
          <w:sz w:val="22"/>
          <w:szCs w:val="22"/>
        </w:rPr>
        <w:tab/>
        <w:t>The above price adjustment formula shall be invoked by either party subject to the following further conditions:</w:t>
      </w:r>
    </w:p>
    <w:p w:rsidR="0001086F" w:rsidRPr="00AD10A9" w:rsidRDefault="0001086F" w:rsidP="0001086F">
      <w:pPr>
        <w:spacing w:after="0"/>
        <w:rPr>
          <w:rFonts w:ascii="Book Antiqua" w:hAnsi="Book Antiqua" w:cs="Arial"/>
          <w:szCs w:val="22"/>
        </w:rPr>
      </w:pPr>
    </w:p>
    <w:p w:rsidR="0001086F" w:rsidRPr="00AD10A9" w:rsidRDefault="0001086F" w:rsidP="0001086F">
      <w:pPr>
        <w:numPr>
          <w:ilvl w:val="0"/>
          <w:numId w:val="7"/>
        </w:numPr>
        <w:tabs>
          <w:tab w:val="clear" w:pos="1080"/>
        </w:tabs>
        <w:spacing w:after="0" w:line="240" w:lineRule="auto"/>
        <w:ind w:left="1440"/>
        <w:jc w:val="both"/>
        <w:rPr>
          <w:rFonts w:ascii="Book Antiqua" w:hAnsi="Book Antiqua" w:cs="Arial"/>
          <w:szCs w:val="22"/>
        </w:rPr>
      </w:pPr>
      <w:r w:rsidRPr="00AD10A9">
        <w:rPr>
          <w:rFonts w:ascii="Book Antiqua" w:hAnsi="Book Antiqua" w:cs="Arial"/>
          <w:szCs w:val="22"/>
        </w:rPr>
        <w:t xml:space="preserve">No price increase shall be allowed beyond the original delivery/Installation dates unless specifically stated in the Time extension letter, if any, issued by the Employer. As a </w:t>
      </w:r>
      <w:proofErr w:type="gramStart"/>
      <w:r w:rsidRPr="00AD10A9">
        <w:rPr>
          <w:rFonts w:ascii="Book Antiqua" w:hAnsi="Book Antiqua" w:cs="Arial"/>
          <w:szCs w:val="22"/>
        </w:rPr>
        <w:t>rule</w:t>
      </w:r>
      <w:proofErr w:type="gramEnd"/>
      <w:r w:rsidRPr="00AD10A9">
        <w:rPr>
          <w:rFonts w:ascii="Book Antiqua" w:hAnsi="Book Antiqua" w:cs="Arial"/>
          <w:szCs w:val="22"/>
        </w:rPr>
        <w:t xml:space="preserve"> no price adjustment shall be allowed for periods of delay for which Contractor is entirely responsible. The Employer will, however, be entitled to any decrease in the Contract Price which may be caused due to lower price adjustment amount in case of delivery of Goods/Installation beyond the original delivery/Installation dates. Therefore, in case of delivery of Goods/Installation beyond the original delivery/Installation dates, the liability of the Employer shall be limited to the lower of the price adjustment amount which may work out either on schedule date or actual date of dispatch of Goods/Installation.</w:t>
      </w:r>
    </w:p>
    <w:p w:rsidR="0001086F" w:rsidRPr="00AD10A9" w:rsidRDefault="0001086F" w:rsidP="0001086F">
      <w:pPr>
        <w:spacing w:after="0"/>
        <w:ind w:left="1440" w:hanging="1260"/>
        <w:rPr>
          <w:rFonts w:ascii="Book Antiqua" w:hAnsi="Book Antiqua" w:cs="Arial"/>
          <w:szCs w:val="22"/>
        </w:rPr>
      </w:pPr>
    </w:p>
    <w:p w:rsidR="0001086F" w:rsidRPr="00AD10A9" w:rsidRDefault="0001086F" w:rsidP="0001086F">
      <w:pPr>
        <w:numPr>
          <w:ilvl w:val="0"/>
          <w:numId w:val="7"/>
        </w:numPr>
        <w:tabs>
          <w:tab w:val="clear" w:pos="1080"/>
        </w:tabs>
        <w:spacing w:after="0" w:line="240" w:lineRule="auto"/>
        <w:ind w:left="1440"/>
        <w:jc w:val="both"/>
        <w:rPr>
          <w:rFonts w:ascii="Book Antiqua" w:hAnsi="Book Antiqua" w:cs="Arial"/>
          <w:szCs w:val="22"/>
        </w:rPr>
      </w:pPr>
      <w:r w:rsidRPr="00AD10A9">
        <w:rPr>
          <w:rFonts w:ascii="Book Antiqua" w:hAnsi="Book Antiqua" w:cs="Arial"/>
          <w:szCs w:val="22"/>
        </w:rPr>
        <w:t>No price adjustment shall be payable on the portion of the Contract Price paid to the Contractor as advance payment.</w:t>
      </w:r>
    </w:p>
    <w:p w:rsidR="0001086F" w:rsidRPr="00AD10A9" w:rsidRDefault="0001086F" w:rsidP="0001086F">
      <w:pPr>
        <w:spacing w:after="0"/>
        <w:jc w:val="both"/>
        <w:rPr>
          <w:rFonts w:ascii="Book Antiqua" w:hAnsi="Book Antiqua" w:cs="Arial"/>
          <w:szCs w:val="22"/>
        </w:rPr>
      </w:pPr>
    </w:p>
    <w:p w:rsidR="0001086F" w:rsidRPr="00AD10A9" w:rsidRDefault="0001086F" w:rsidP="0001086F">
      <w:pPr>
        <w:tabs>
          <w:tab w:val="left" w:pos="-1440"/>
          <w:tab w:val="left" w:pos="-980"/>
          <w:tab w:val="left" w:pos="-620"/>
          <w:tab w:val="left" w:pos="-260"/>
          <w:tab w:val="left" w:pos="0"/>
        </w:tabs>
        <w:suppressAutoHyphens/>
        <w:spacing w:after="0"/>
        <w:ind w:left="1440" w:hanging="720"/>
        <w:jc w:val="both"/>
        <w:rPr>
          <w:rFonts w:ascii="Book Antiqua" w:hAnsi="Book Antiqua" w:cs="Arial"/>
          <w:szCs w:val="22"/>
        </w:rPr>
      </w:pPr>
      <w:r w:rsidRPr="00AD10A9">
        <w:rPr>
          <w:rFonts w:ascii="Book Antiqua" w:hAnsi="Book Antiqua" w:cs="Arial"/>
          <w:szCs w:val="22"/>
        </w:rPr>
        <w:t xml:space="preserve">c) </w:t>
      </w:r>
      <w:r w:rsidRPr="00AD10A9">
        <w:rPr>
          <w:rFonts w:ascii="Book Antiqua" w:hAnsi="Book Antiqua" w:cs="Arial"/>
          <w:szCs w:val="22"/>
        </w:rPr>
        <w:tab/>
        <w:t xml:space="preserve">If the currency in which the Ex-works/CIP ENTRY BORDER POINT price, i.e. Po, expressed is different from the currency of the country of origin of the </w:t>
      </w:r>
      <w:proofErr w:type="spellStart"/>
      <w:r w:rsidRPr="00AD10A9">
        <w:rPr>
          <w:rFonts w:ascii="Book Antiqua" w:hAnsi="Book Antiqua" w:cs="Arial"/>
          <w:szCs w:val="22"/>
        </w:rPr>
        <w:t>labour</w:t>
      </w:r>
      <w:proofErr w:type="spellEnd"/>
      <w:r w:rsidRPr="00AD10A9">
        <w:rPr>
          <w:rFonts w:ascii="Book Antiqua" w:hAnsi="Book Antiqua" w:cs="Arial"/>
          <w:szCs w:val="22"/>
        </w:rPr>
        <w:t xml:space="preserve"> and material indices, a correction factor will be applied to avoid incorrect adjustments of the Contract Price. The correction factor shall </w:t>
      </w:r>
      <w:r w:rsidRPr="00AD10A9">
        <w:rPr>
          <w:rFonts w:ascii="Book Antiqua" w:hAnsi="Book Antiqua" w:cs="Arial"/>
          <w:szCs w:val="22"/>
        </w:rPr>
        <w:lastRenderedPageBreak/>
        <w:t>correspond to the ratio of Exchange rates between the two currencies on the base date and the date for adjustment as defined above.</w:t>
      </w:r>
    </w:p>
    <w:p w:rsidR="0001086F" w:rsidRPr="00AD10A9" w:rsidRDefault="0001086F" w:rsidP="0001086F">
      <w:pPr>
        <w:tabs>
          <w:tab w:val="left" w:pos="-1440"/>
          <w:tab w:val="left" w:pos="-980"/>
          <w:tab w:val="left" w:pos="-620"/>
          <w:tab w:val="left" w:pos="-260"/>
          <w:tab w:val="left" w:pos="0"/>
        </w:tabs>
        <w:suppressAutoHyphens/>
        <w:spacing w:after="0"/>
        <w:ind w:left="1440" w:hanging="720"/>
        <w:jc w:val="both"/>
        <w:rPr>
          <w:rFonts w:ascii="Book Antiqua" w:hAnsi="Book Antiqua" w:cs="Arial"/>
          <w:szCs w:val="22"/>
        </w:rPr>
      </w:pPr>
    </w:p>
    <w:p w:rsidR="0001086F" w:rsidRPr="00AD10A9" w:rsidRDefault="0001086F" w:rsidP="0001086F">
      <w:pPr>
        <w:spacing w:after="0"/>
        <w:ind w:left="1440" w:hanging="720"/>
        <w:jc w:val="both"/>
        <w:rPr>
          <w:rFonts w:ascii="Book Antiqua" w:hAnsi="Book Antiqua" w:cs="Arial"/>
          <w:szCs w:val="22"/>
        </w:rPr>
      </w:pPr>
      <w:r w:rsidRPr="00AD10A9">
        <w:rPr>
          <w:rFonts w:ascii="Book Antiqua" w:hAnsi="Book Antiqua" w:cs="Arial"/>
          <w:szCs w:val="22"/>
        </w:rPr>
        <w:t>d)</w:t>
      </w:r>
      <w:r w:rsidRPr="00AD10A9">
        <w:rPr>
          <w:rFonts w:ascii="Book Antiqua" w:hAnsi="Book Antiqua" w:cs="Arial"/>
          <w:szCs w:val="22"/>
        </w:rPr>
        <w:tab/>
        <w:t>In case of non-publication of indices on a particulars date, which happens to be the applicable date for price adjustment purposes, the published indices immediately prior to the particular date shall be applicable.</w:t>
      </w:r>
    </w:p>
    <w:p w:rsidR="0001086F" w:rsidRPr="00AD10A9" w:rsidRDefault="0001086F" w:rsidP="0001086F">
      <w:pPr>
        <w:tabs>
          <w:tab w:val="left" w:pos="-1440"/>
          <w:tab w:val="left" w:pos="-980"/>
          <w:tab w:val="left" w:pos="-620"/>
          <w:tab w:val="left" w:pos="-260"/>
          <w:tab w:val="left" w:pos="0"/>
          <w:tab w:val="left" w:pos="600"/>
          <w:tab w:val="left" w:pos="2760"/>
          <w:tab w:val="decimal" w:pos="6940"/>
          <w:tab w:val="left" w:pos="7180"/>
          <w:tab w:val="decimal" w:pos="7760"/>
        </w:tabs>
        <w:suppressAutoHyphens/>
        <w:spacing w:after="0"/>
        <w:ind w:left="1440" w:hanging="1440"/>
        <w:jc w:val="both"/>
        <w:rPr>
          <w:rFonts w:ascii="Book Antiqua" w:hAnsi="Book Antiqua" w:cs="Arial"/>
          <w:szCs w:val="22"/>
        </w:rPr>
      </w:pPr>
    </w:p>
    <w:p w:rsidR="0001086F" w:rsidRPr="00AD10A9" w:rsidRDefault="0001086F" w:rsidP="0001086F">
      <w:pPr>
        <w:numPr>
          <w:ilvl w:val="0"/>
          <w:numId w:val="9"/>
        </w:numPr>
        <w:spacing w:after="0" w:line="240" w:lineRule="auto"/>
        <w:jc w:val="both"/>
        <w:rPr>
          <w:rFonts w:ascii="Book Antiqua" w:hAnsi="Book Antiqua" w:cs="Arial"/>
          <w:szCs w:val="22"/>
        </w:rPr>
      </w:pPr>
      <w:r w:rsidRPr="00AD10A9">
        <w:rPr>
          <w:rFonts w:ascii="Book Antiqua" w:hAnsi="Book Antiqua" w:cs="Arial"/>
          <w:szCs w:val="22"/>
        </w:rPr>
        <w:t xml:space="preserve">Bids shall conform to the price adjustment provisions detailed above. </w:t>
      </w:r>
    </w:p>
    <w:p w:rsidR="0001086F" w:rsidRPr="00AD10A9" w:rsidRDefault="0001086F" w:rsidP="0001086F">
      <w:pPr>
        <w:spacing w:after="0"/>
        <w:jc w:val="both"/>
        <w:rPr>
          <w:rFonts w:ascii="Book Antiqua" w:hAnsi="Book Antiqua" w:cs="Arial"/>
          <w:szCs w:val="22"/>
        </w:rPr>
      </w:pPr>
    </w:p>
    <w:p w:rsidR="0001086F" w:rsidRPr="00AD10A9" w:rsidRDefault="0001086F" w:rsidP="00845F08">
      <w:pPr>
        <w:spacing w:after="0"/>
        <w:ind w:left="720" w:hanging="720"/>
        <w:jc w:val="both"/>
        <w:rPr>
          <w:rFonts w:ascii="Book Antiqua" w:hAnsi="Book Antiqua" w:cs="Arial"/>
          <w:b/>
          <w:szCs w:val="22"/>
        </w:rPr>
      </w:pPr>
      <w:r w:rsidRPr="00AD10A9">
        <w:rPr>
          <w:rFonts w:ascii="Book Antiqua" w:hAnsi="Book Antiqua" w:cs="Arial"/>
          <w:b/>
          <w:bCs/>
          <w:szCs w:val="22"/>
        </w:rPr>
        <w:t>Note:</w:t>
      </w:r>
      <w:r w:rsidRPr="00AD10A9">
        <w:rPr>
          <w:rFonts w:ascii="Book Antiqua" w:hAnsi="Book Antiqua" w:cs="Arial"/>
          <w:b/>
          <w:bCs/>
          <w:szCs w:val="22"/>
        </w:rPr>
        <w:tab/>
      </w:r>
      <w:r w:rsidRPr="00AD10A9">
        <w:rPr>
          <w:rFonts w:ascii="Book Antiqua" w:hAnsi="Book Antiqua" w:cs="Arial"/>
          <w:szCs w:val="22"/>
        </w:rPr>
        <w:t>In the event of award the relevant price adjustment formulae, as per the requirement of Bill of Quantity, shall be incorporated in the Contract Agreement.</w:t>
      </w:r>
    </w:p>
    <w:p w:rsidR="0001086F" w:rsidRPr="0001086F" w:rsidRDefault="0001086F" w:rsidP="0001086F">
      <w:pPr>
        <w:spacing w:after="0"/>
        <w:jc w:val="right"/>
        <w:rPr>
          <w:rFonts w:ascii="Book Antiqua" w:hAnsi="Book Antiqua" w:cs="Arial"/>
          <w:b/>
          <w:szCs w:val="22"/>
        </w:rPr>
      </w:pPr>
    </w:p>
    <w:p w:rsidR="003A2BAB" w:rsidRPr="0001086F" w:rsidRDefault="003A2BAB" w:rsidP="0001086F">
      <w:pPr>
        <w:spacing w:after="0"/>
        <w:ind w:left="720" w:hanging="720"/>
        <w:jc w:val="both"/>
        <w:rPr>
          <w:rFonts w:ascii="Book Antiqua" w:hAnsi="Book Antiqua"/>
          <w:b/>
          <w:bCs/>
          <w:szCs w:val="22"/>
        </w:rPr>
      </w:pPr>
    </w:p>
    <w:sectPr w:rsidR="003A2BAB" w:rsidRPr="0001086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5806"/>
    <w:multiLevelType w:val="hybridMultilevel"/>
    <w:tmpl w:val="512C5A20"/>
    <w:lvl w:ilvl="0" w:tplc="5DB42F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D7B52F1"/>
    <w:multiLevelType w:val="hybridMultilevel"/>
    <w:tmpl w:val="7E44572A"/>
    <w:lvl w:ilvl="0" w:tplc="84261434">
      <w:start w:val="1"/>
      <w:numFmt w:val="low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2" w15:restartNumberingAfterBreak="0">
    <w:nsid w:val="2D6A727C"/>
    <w:multiLevelType w:val="hybridMultilevel"/>
    <w:tmpl w:val="5DDACEE4"/>
    <w:lvl w:ilvl="0" w:tplc="88C09E9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3C9C5CF4"/>
    <w:multiLevelType w:val="hybridMultilevel"/>
    <w:tmpl w:val="6610F094"/>
    <w:lvl w:ilvl="0" w:tplc="12D861FC">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D062D49"/>
    <w:multiLevelType w:val="hybridMultilevel"/>
    <w:tmpl w:val="0F28EFA2"/>
    <w:lvl w:ilvl="0" w:tplc="54664672">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5346DDA"/>
    <w:multiLevelType w:val="multilevel"/>
    <w:tmpl w:val="11DC9C1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1C43EB"/>
    <w:multiLevelType w:val="multilevel"/>
    <w:tmpl w:val="7DC0914C"/>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rPr>
        <w:rFonts w:ascii="Times New Roman" w:eastAsia="Times New Roman" w:hAnsi="Times New Roman" w:cs="Times New Roman" w:hint="default"/>
      </w:rPr>
    </w:lvl>
    <w:lvl w:ilvl="4">
      <w:start w:val="1"/>
      <w:numFmt w:val="decimal"/>
      <w:lvlText w:val="%1.%2.%3.%4.%5"/>
      <w:lvlJc w:val="left"/>
      <w:pPr>
        <w:tabs>
          <w:tab w:val="num" w:pos="1080"/>
        </w:tabs>
        <w:ind w:left="1080" w:hanging="1080"/>
      </w:pPr>
      <w:rPr>
        <w:rFonts w:ascii="Times New Roman" w:eastAsia="Times New Roman" w:hAnsi="Times New Roman" w:cs="Times New Roman" w:hint="default"/>
      </w:rPr>
    </w:lvl>
    <w:lvl w:ilvl="5">
      <w:start w:val="1"/>
      <w:numFmt w:val="decimal"/>
      <w:lvlText w:val="%1.%2.%3.%4.%5.%6"/>
      <w:lvlJc w:val="left"/>
      <w:pPr>
        <w:tabs>
          <w:tab w:val="num" w:pos="1080"/>
        </w:tabs>
        <w:ind w:left="1080" w:hanging="1080"/>
      </w:pPr>
      <w:rPr>
        <w:rFonts w:ascii="Times New Roman" w:eastAsia="Times New Roman" w:hAnsi="Times New Roman" w:cs="Times New Roman" w:hint="default"/>
      </w:rPr>
    </w:lvl>
    <w:lvl w:ilvl="6">
      <w:start w:val="1"/>
      <w:numFmt w:val="decimal"/>
      <w:lvlText w:val="%1.%2.%3.%4.%5.%6.%7"/>
      <w:lvlJc w:val="left"/>
      <w:pPr>
        <w:tabs>
          <w:tab w:val="num" w:pos="1440"/>
        </w:tabs>
        <w:ind w:left="1440" w:hanging="1440"/>
      </w:pPr>
      <w:rPr>
        <w:rFonts w:ascii="Times New Roman" w:eastAsia="Times New Roman" w:hAnsi="Times New Roman" w:cs="Times New Roman" w:hint="default"/>
      </w:rPr>
    </w:lvl>
    <w:lvl w:ilvl="7">
      <w:start w:val="1"/>
      <w:numFmt w:val="decimal"/>
      <w:lvlText w:val="%1.%2.%3.%4.%5.%6.%7.%8"/>
      <w:lvlJc w:val="left"/>
      <w:pPr>
        <w:tabs>
          <w:tab w:val="num" w:pos="1440"/>
        </w:tabs>
        <w:ind w:left="1440" w:hanging="1440"/>
      </w:pPr>
      <w:rPr>
        <w:rFonts w:ascii="Times New Roman" w:eastAsia="Times New Roman" w:hAnsi="Times New Roman" w:cs="Times New Roman" w:hint="default"/>
      </w:rPr>
    </w:lvl>
    <w:lvl w:ilvl="8">
      <w:start w:val="1"/>
      <w:numFmt w:val="decimal"/>
      <w:lvlText w:val="%1.%2.%3.%4.%5.%6.%7.%8.%9"/>
      <w:lvlJc w:val="left"/>
      <w:pPr>
        <w:tabs>
          <w:tab w:val="num" w:pos="1800"/>
        </w:tabs>
        <w:ind w:left="1800" w:hanging="1800"/>
      </w:pPr>
      <w:rPr>
        <w:rFonts w:ascii="Times New Roman" w:eastAsia="Times New Roman" w:hAnsi="Times New Roman" w:cs="Times New Roman" w:hint="default"/>
      </w:rPr>
    </w:lvl>
  </w:abstractNum>
  <w:abstractNum w:abstractNumId="10"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788E26BB"/>
    <w:multiLevelType w:val="multilevel"/>
    <w:tmpl w:val="2F4E0FF2"/>
    <w:lvl w:ilvl="0">
      <w:start w:val="6"/>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9"/>
  </w:num>
  <w:num w:numId="7">
    <w:abstractNumId w:val="2"/>
  </w:num>
  <w:num w:numId="8">
    <w:abstractNumId w:val="4"/>
  </w:num>
  <w:num w:numId="9">
    <w:abstractNumId w:val="11"/>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67"/>
    <w:rsid w:val="0001086F"/>
    <w:rsid w:val="00047EB7"/>
    <w:rsid w:val="00051E9C"/>
    <w:rsid w:val="00082C96"/>
    <w:rsid w:val="000F43FC"/>
    <w:rsid w:val="00170C31"/>
    <w:rsid w:val="001749EF"/>
    <w:rsid w:val="001927EE"/>
    <w:rsid w:val="001C41E7"/>
    <w:rsid w:val="002103EA"/>
    <w:rsid w:val="00220C34"/>
    <w:rsid w:val="00240AD3"/>
    <w:rsid w:val="00376A87"/>
    <w:rsid w:val="003A2BAB"/>
    <w:rsid w:val="003A7561"/>
    <w:rsid w:val="003E5974"/>
    <w:rsid w:val="004142EA"/>
    <w:rsid w:val="00471073"/>
    <w:rsid w:val="004F03AB"/>
    <w:rsid w:val="00514F11"/>
    <w:rsid w:val="005D2B70"/>
    <w:rsid w:val="005E5B2F"/>
    <w:rsid w:val="006451CD"/>
    <w:rsid w:val="00673567"/>
    <w:rsid w:val="00681B5E"/>
    <w:rsid w:val="00687D46"/>
    <w:rsid w:val="006A1863"/>
    <w:rsid w:val="006D60D6"/>
    <w:rsid w:val="007275CE"/>
    <w:rsid w:val="007A1AD1"/>
    <w:rsid w:val="00806E39"/>
    <w:rsid w:val="00845F08"/>
    <w:rsid w:val="00934DAD"/>
    <w:rsid w:val="00950AEA"/>
    <w:rsid w:val="00970339"/>
    <w:rsid w:val="00AD10A9"/>
    <w:rsid w:val="00B62A67"/>
    <w:rsid w:val="00B6540B"/>
    <w:rsid w:val="00B910F4"/>
    <w:rsid w:val="00BF3FF8"/>
    <w:rsid w:val="00C31EDE"/>
    <w:rsid w:val="00C47930"/>
    <w:rsid w:val="00CF1164"/>
    <w:rsid w:val="00D95C0E"/>
    <w:rsid w:val="00DE06F6"/>
    <w:rsid w:val="00DE32CF"/>
    <w:rsid w:val="00E03674"/>
    <w:rsid w:val="00EC5416"/>
    <w:rsid w:val="00F251E4"/>
    <w:rsid w:val="00F821BA"/>
    <w:rsid w:val="00FF3D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811BB0-D4EF-4C2F-9A3C-F8AA31895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aliases w:val="Document Header1"/>
    <w:basedOn w:val="Normal"/>
    <w:next w:val="Normal"/>
    <w:link w:val="Heading1Char"/>
    <w:qFormat/>
    <w:rsid w:val="0001086F"/>
    <w:pPr>
      <w:keepNext/>
      <w:tabs>
        <w:tab w:val="right" w:pos="9000"/>
      </w:tabs>
      <w:spacing w:after="0" w:line="240" w:lineRule="auto"/>
      <w:ind w:left="360" w:right="288"/>
      <w:outlineLvl w:val="0"/>
    </w:pPr>
    <w:rPr>
      <w:rFonts w:ascii="Arial" w:eastAsia="Times New Roman" w:hAnsi="Arial" w:cs="Arial"/>
      <w:b/>
      <w:bCs/>
      <w:sz w:val="20"/>
      <w:szCs w:val="24"/>
      <w:lang w:bidi="ar-SA"/>
    </w:rPr>
  </w:style>
  <w:style w:type="paragraph" w:styleId="Heading3">
    <w:name w:val="heading 3"/>
    <w:aliases w:val="Section Header3,Sub-Clause Paragraph"/>
    <w:basedOn w:val="Normal"/>
    <w:next w:val="Normal"/>
    <w:link w:val="Heading3Char"/>
    <w:qFormat/>
    <w:rsid w:val="0001086F"/>
    <w:pPr>
      <w:keepNext/>
      <w:suppressAutoHyphens/>
      <w:spacing w:after="60" w:line="240" w:lineRule="auto"/>
      <w:jc w:val="center"/>
      <w:outlineLvl w:val="2"/>
    </w:pPr>
    <w:rPr>
      <w:rFonts w:ascii="Arial" w:eastAsia="Times New Roman" w:hAnsi="Arial" w:cs="Arial"/>
      <w:b/>
      <w:bCs/>
      <w:spacing w:val="-2"/>
      <w:sz w:val="16"/>
      <w:szCs w:val="24"/>
      <w:lang w:bidi="ar-SA"/>
    </w:rPr>
  </w:style>
  <w:style w:type="paragraph" w:styleId="Heading4">
    <w:name w:val="heading 4"/>
    <w:aliases w:val="Sub-Clause Sub-paragraph, Sub-Clause Sub-paragraph"/>
    <w:basedOn w:val="Normal"/>
    <w:next w:val="Normal"/>
    <w:link w:val="Heading4Char"/>
    <w:qFormat/>
    <w:rsid w:val="0001086F"/>
    <w:pPr>
      <w:tabs>
        <w:tab w:val="num" w:pos="1512"/>
      </w:tabs>
      <w:spacing w:before="120" w:after="120" w:line="240" w:lineRule="auto"/>
      <w:ind w:left="1512" w:hanging="504"/>
      <w:jc w:val="both"/>
      <w:outlineLvl w:val="3"/>
    </w:pPr>
    <w:rPr>
      <w:rFonts w:ascii="Arial" w:eastAsia="Times New Roman" w:hAnsi="Arial" w:cs="Arial"/>
      <w:sz w:val="20"/>
      <w:lang w:bidi="ar-SA"/>
    </w:rPr>
  </w:style>
  <w:style w:type="paragraph" w:styleId="Heading6">
    <w:name w:val="heading 6"/>
    <w:basedOn w:val="Normal"/>
    <w:next w:val="Normal"/>
    <w:link w:val="Heading6Char"/>
    <w:qFormat/>
    <w:rsid w:val="0001086F"/>
    <w:pPr>
      <w:tabs>
        <w:tab w:val="num" w:pos="1152"/>
      </w:tabs>
      <w:spacing w:before="240" w:after="60" w:line="240" w:lineRule="auto"/>
      <w:ind w:left="1152" w:hanging="1152"/>
      <w:jc w:val="both"/>
      <w:outlineLvl w:val="5"/>
    </w:pPr>
    <w:rPr>
      <w:rFonts w:ascii="Arial" w:eastAsia="Times New Roman" w:hAnsi="Arial" w:cs="Times New Roman"/>
      <w:i/>
      <w:lang w:val="es-ES_tradnl" w:bidi="ar-SA"/>
    </w:rPr>
  </w:style>
  <w:style w:type="paragraph" w:styleId="Heading7">
    <w:name w:val="heading 7"/>
    <w:basedOn w:val="Normal"/>
    <w:next w:val="Normal"/>
    <w:link w:val="Heading7Char"/>
    <w:qFormat/>
    <w:rsid w:val="0001086F"/>
    <w:pPr>
      <w:tabs>
        <w:tab w:val="num" w:pos="1296"/>
      </w:tabs>
      <w:spacing w:before="240" w:after="60" w:line="240" w:lineRule="auto"/>
      <w:ind w:left="1296" w:hanging="1296"/>
      <w:jc w:val="both"/>
      <w:outlineLvl w:val="6"/>
    </w:pPr>
    <w:rPr>
      <w:rFonts w:ascii="Arial" w:eastAsia="Times New Roman" w:hAnsi="Arial" w:cs="Times New Roman"/>
      <w:sz w:val="20"/>
      <w:lang w:val="es-ES_tradnl" w:bidi="ar-SA"/>
    </w:rPr>
  </w:style>
  <w:style w:type="paragraph" w:styleId="Heading8">
    <w:name w:val="heading 8"/>
    <w:basedOn w:val="Normal"/>
    <w:next w:val="Normal"/>
    <w:link w:val="Heading8Char"/>
    <w:qFormat/>
    <w:rsid w:val="0001086F"/>
    <w:pPr>
      <w:tabs>
        <w:tab w:val="num" w:pos="1440"/>
      </w:tabs>
      <w:spacing w:before="240" w:after="60" w:line="240" w:lineRule="auto"/>
      <w:ind w:left="1440" w:hanging="1440"/>
      <w:jc w:val="both"/>
      <w:outlineLvl w:val="7"/>
    </w:pPr>
    <w:rPr>
      <w:rFonts w:ascii="Arial" w:eastAsia="Times New Roman" w:hAnsi="Arial" w:cs="Times New Roman"/>
      <w:i/>
      <w:sz w:val="20"/>
      <w:lang w:val="es-ES_tradnl" w:bidi="ar-SA"/>
    </w:rPr>
  </w:style>
  <w:style w:type="paragraph" w:styleId="Heading9">
    <w:name w:val="heading 9"/>
    <w:basedOn w:val="Normal"/>
    <w:next w:val="Normal"/>
    <w:link w:val="Heading9Char"/>
    <w:qFormat/>
    <w:rsid w:val="0001086F"/>
    <w:pPr>
      <w:tabs>
        <w:tab w:val="num" w:pos="1584"/>
      </w:tabs>
      <w:spacing w:before="240" w:after="60" w:line="240" w:lineRule="auto"/>
      <w:ind w:left="1584" w:hanging="1584"/>
      <w:jc w:val="both"/>
      <w:outlineLvl w:val="8"/>
    </w:pPr>
    <w:rPr>
      <w:rFonts w:ascii="Arial" w:eastAsia="Times New Roman" w:hAnsi="Arial" w:cs="Times New Roman"/>
      <w:b/>
      <w:i/>
      <w:sz w:val="18"/>
      <w:lang w:val="es-ES_tradnl"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2BAB"/>
    <w:rPr>
      <w:color w:val="0000FF"/>
      <w:u w:val="single"/>
    </w:rPr>
  </w:style>
  <w:style w:type="paragraph" w:styleId="BodyTextIndent2">
    <w:name w:val="Body Text Indent 2"/>
    <w:basedOn w:val="Normal"/>
    <w:link w:val="BodyTextIndent2Char"/>
    <w:rsid w:val="003A2BAB"/>
    <w:pPr>
      <w:spacing w:after="120" w:line="480" w:lineRule="auto"/>
      <w:ind w:left="360"/>
    </w:pPr>
    <w:rPr>
      <w:rFonts w:ascii="Arial" w:eastAsia="Times New Roman" w:hAnsi="Arial" w:cs="Times New Roman"/>
      <w:sz w:val="24"/>
      <w:szCs w:val="24"/>
      <w:lang w:bidi="ar-SA"/>
    </w:rPr>
  </w:style>
  <w:style w:type="character" w:customStyle="1" w:styleId="BodyTextIndent2Char">
    <w:name w:val="Body Text Indent 2 Char"/>
    <w:basedOn w:val="DefaultParagraphFont"/>
    <w:link w:val="BodyTextIndent2"/>
    <w:rsid w:val="003A2BAB"/>
    <w:rPr>
      <w:rFonts w:ascii="Arial" w:eastAsia="Times New Roman" w:hAnsi="Arial" w:cs="Times New Roman"/>
      <w:sz w:val="24"/>
      <w:szCs w:val="24"/>
      <w:lang w:bidi="ar-SA"/>
    </w:rPr>
  </w:style>
  <w:style w:type="paragraph" w:styleId="ListParagraph">
    <w:name w:val="List Paragraph"/>
    <w:basedOn w:val="Normal"/>
    <w:uiPriority w:val="34"/>
    <w:qFormat/>
    <w:rsid w:val="00673567"/>
    <w:pPr>
      <w:ind w:left="720"/>
      <w:contextualSpacing/>
    </w:pPr>
  </w:style>
  <w:style w:type="character" w:customStyle="1" w:styleId="Heading1Char">
    <w:name w:val="Heading 1 Char"/>
    <w:aliases w:val="Document Header1 Char"/>
    <w:basedOn w:val="DefaultParagraphFont"/>
    <w:link w:val="Heading1"/>
    <w:rsid w:val="0001086F"/>
    <w:rPr>
      <w:rFonts w:ascii="Arial" w:eastAsia="Times New Roman" w:hAnsi="Arial" w:cs="Arial"/>
      <w:b/>
      <w:bCs/>
      <w:sz w:val="20"/>
      <w:szCs w:val="24"/>
      <w:lang w:bidi="ar-SA"/>
    </w:rPr>
  </w:style>
  <w:style w:type="character" w:customStyle="1" w:styleId="Heading3Char">
    <w:name w:val="Heading 3 Char"/>
    <w:aliases w:val="Section Header3 Char,Sub-Clause Paragraph Char"/>
    <w:basedOn w:val="DefaultParagraphFont"/>
    <w:link w:val="Heading3"/>
    <w:rsid w:val="0001086F"/>
    <w:rPr>
      <w:rFonts w:ascii="Arial" w:eastAsia="Times New Roman" w:hAnsi="Arial" w:cs="Arial"/>
      <w:b/>
      <w:bCs/>
      <w:spacing w:val="-2"/>
      <w:sz w:val="16"/>
      <w:szCs w:val="24"/>
      <w:lang w:bidi="ar-SA"/>
    </w:rPr>
  </w:style>
  <w:style w:type="character" w:customStyle="1" w:styleId="Heading4Char">
    <w:name w:val="Heading 4 Char"/>
    <w:aliases w:val="Sub-Clause Sub-paragraph Char, Sub-Clause Sub-paragraph Char"/>
    <w:basedOn w:val="DefaultParagraphFont"/>
    <w:link w:val="Heading4"/>
    <w:rsid w:val="0001086F"/>
    <w:rPr>
      <w:rFonts w:ascii="Arial" w:eastAsia="Times New Roman" w:hAnsi="Arial" w:cs="Arial"/>
      <w:sz w:val="20"/>
      <w:lang w:bidi="ar-SA"/>
    </w:rPr>
  </w:style>
  <w:style w:type="character" w:customStyle="1" w:styleId="Heading6Char">
    <w:name w:val="Heading 6 Char"/>
    <w:basedOn w:val="DefaultParagraphFont"/>
    <w:link w:val="Heading6"/>
    <w:rsid w:val="0001086F"/>
    <w:rPr>
      <w:rFonts w:ascii="Arial" w:eastAsia="Times New Roman" w:hAnsi="Arial" w:cs="Times New Roman"/>
      <w:i/>
      <w:lang w:val="es-ES_tradnl" w:bidi="ar-SA"/>
    </w:rPr>
  </w:style>
  <w:style w:type="character" w:customStyle="1" w:styleId="Heading7Char">
    <w:name w:val="Heading 7 Char"/>
    <w:basedOn w:val="DefaultParagraphFont"/>
    <w:link w:val="Heading7"/>
    <w:rsid w:val="0001086F"/>
    <w:rPr>
      <w:rFonts w:ascii="Arial" w:eastAsia="Times New Roman" w:hAnsi="Arial" w:cs="Times New Roman"/>
      <w:sz w:val="20"/>
      <w:lang w:val="es-ES_tradnl" w:bidi="ar-SA"/>
    </w:rPr>
  </w:style>
  <w:style w:type="character" w:customStyle="1" w:styleId="Heading8Char">
    <w:name w:val="Heading 8 Char"/>
    <w:basedOn w:val="DefaultParagraphFont"/>
    <w:link w:val="Heading8"/>
    <w:rsid w:val="0001086F"/>
    <w:rPr>
      <w:rFonts w:ascii="Arial" w:eastAsia="Times New Roman" w:hAnsi="Arial" w:cs="Times New Roman"/>
      <w:i/>
      <w:sz w:val="20"/>
      <w:lang w:val="es-ES_tradnl" w:bidi="ar-SA"/>
    </w:rPr>
  </w:style>
  <w:style w:type="character" w:customStyle="1" w:styleId="Heading9Char">
    <w:name w:val="Heading 9 Char"/>
    <w:basedOn w:val="DefaultParagraphFont"/>
    <w:link w:val="Heading9"/>
    <w:rsid w:val="0001086F"/>
    <w:rPr>
      <w:rFonts w:ascii="Arial" w:eastAsia="Times New Roman" w:hAnsi="Arial" w:cs="Times New Roman"/>
      <w:b/>
      <w:i/>
      <w:sz w:val="18"/>
      <w:lang w:val="es-ES_tradnl" w:bidi="ar-SA"/>
    </w:rPr>
  </w:style>
  <w:style w:type="paragraph" w:styleId="BodyTextIndent">
    <w:name w:val="Body Text Indent"/>
    <w:basedOn w:val="Normal"/>
    <w:link w:val="BodyTextIndentChar"/>
    <w:rsid w:val="0001086F"/>
    <w:pPr>
      <w:spacing w:after="120" w:line="240" w:lineRule="auto"/>
      <w:ind w:left="360"/>
    </w:pPr>
    <w:rPr>
      <w:rFonts w:ascii="Arial" w:eastAsia="Times New Roman" w:hAnsi="Arial" w:cs="Times New Roman"/>
      <w:sz w:val="24"/>
      <w:szCs w:val="24"/>
      <w:lang w:bidi="ar-SA"/>
    </w:rPr>
  </w:style>
  <w:style w:type="character" w:customStyle="1" w:styleId="BodyTextIndentChar">
    <w:name w:val="Body Text Indent Char"/>
    <w:basedOn w:val="DefaultParagraphFont"/>
    <w:link w:val="BodyTextIndent"/>
    <w:rsid w:val="0001086F"/>
    <w:rPr>
      <w:rFonts w:ascii="Arial" w:eastAsia="Times New Roman" w:hAnsi="Arial"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36</cp:revision>
  <dcterms:created xsi:type="dcterms:W3CDTF">2022-07-29T10:08:00Z</dcterms:created>
  <dcterms:modified xsi:type="dcterms:W3CDTF">2022-09-07T12:08:00Z</dcterms:modified>
</cp:coreProperties>
</file>